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551A0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Костная пластика перед дентальной имплантацией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551A0">
        <w:rPr>
          <w:rFonts w:ascii="Times New Roman" w:hAnsi="Times New Roman" w:cs="Times New Roman"/>
          <w:sz w:val="24"/>
          <w:szCs w:val="24"/>
        </w:rPr>
        <w:t>Костная пластика перед дентальной имплантацией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72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C5E9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72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C551A0" w:rsidRPr="00C551A0" w:rsidRDefault="00913AD0" w:rsidP="00C551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A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8B0A9A" w:rsidRPr="008B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</w:t>
      </w:r>
      <w:r w:rsidR="00C551A0" w:rsidRPr="00C55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необходимостью постоянного совершенствования профессиональных компетенций врачей в сфере оказания специализированной хирургической стоматологической помощи населению. </w:t>
      </w:r>
    </w:p>
    <w:p w:rsidR="00913AD0" w:rsidRPr="00913AD0" w:rsidRDefault="00C551A0" w:rsidP="00C551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подготовке пациента к проведению дентальной имплантации в ряде случаев, обусловленных наличием атрофии альвеолярной костной ткани, возникает необходимость выполнения дополнительных костно-реконструктивных операций с целью восстановления объема костной ткани и формы альвеолярных отделов челюстей. Увеличение объема </w:t>
      </w:r>
      <w:proofErr w:type="spellStart"/>
      <w:r w:rsidRPr="00C551A0">
        <w:rPr>
          <w:rFonts w:ascii="Times New Roman" w:hAnsi="Times New Roman" w:cs="Times New Roman"/>
          <w:sz w:val="24"/>
          <w:szCs w:val="24"/>
          <w:shd w:val="clear" w:color="auto" w:fill="FFFFFF"/>
        </w:rPr>
        <w:t>альвеолярнои</w:t>
      </w:r>
      <w:proofErr w:type="spellEnd"/>
      <w:r w:rsidRPr="00C55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̆ кости призвано решать задачу создания достаточного объема </w:t>
      </w:r>
      <w:proofErr w:type="spellStart"/>
      <w:r w:rsidRPr="00C551A0">
        <w:rPr>
          <w:rFonts w:ascii="Times New Roman" w:hAnsi="Times New Roman" w:cs="Times New Roman"/>
          <w:sz w:val="24"/>
          <w:szCs w:val="24"/>
          <w:shd w:val="clear" w:color="auto" w:fill="FFFFFF"/>
        </w:rPr>
        <w:t>костнои</w:t>
      </w:r>
      <w:proofErr w:type="spellEnd"/>
      <w:r w:rsidRPr="00C551A0">
        <w:rPr>
          <w:rFonts w:ascii="Times New Roman" w:hAnsi="Times New Roman" w:cs="Times New Roman"/>
          <w:sz w:val="24"/>
          <w:szCs w:val="24"/>
          <w:shd w:val="clear" w:color="auto" w:fill="FFFFFF"/>
        </w:rPr>
        <w:t>̆ ткани для установки дентального имплантата в оптимальное функциональное и эстетическое положение, что может способствовать максимально долгосрочному результату для пациента и врача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913AD0" w:rsidRPr="00913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5E94" w:rsidRPr="008B0A9A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C551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551A0" w:rsidRPr="00C551A0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удовлетворение образовательных и профессиональных потребностей, обеспечение соответствия квалификации врачей-стоматологов-хирургов 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специальности «Стоматология хирургическая».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специальност</w:t>
      </w:r>
      <w:proofErr w:type="spellEnd"/>
      <w:r w:rsidR="00C551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C5E94">
        <w:rPr>
          <w:rFonts w:ascii="Times New Roman" w:hAnsi="Times New Roman" w:cs="Times New Roman"/>
          <w:sz w:val="24"/>
          <w:szCs w:val="24"/>
        </w:rPr>
        <w:t xml:space="preserve">:  </w:t>
      </w:r>
      <w:r w:rsidR="00C551A0">
        <w:rPr>
          <w:rFonts w:ascii="Times New Roman" w:hAnsi="Times New Roman" w:cs="Times New Roman"/>
          <w:sz w:val="24"/>
          <w:szCs w:val="24"/>
          <w:lang w:val="ru-RU"/>
        </w:rPr>
        <w:t>«Стоматология хирургическая».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551A0" w:rsidRPr="00C551A0" w:rsidRDefault="00C551A0" w:rsidP="00C551A0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1A0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м, связанных со здоровьем</w:t>
      </w:r>
      <w:r w:rsidRPr="00C551A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B0A9A" w:rsidRPr="00C551A0" w:rsidRDefault="00C551A0" w:rsidP="00C551A0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готовность к определению тактики ведения, ведению и лечению пациентов, нуждающихся в хирургической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стоматологической помощи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996CB0" w:rsidRPr="002715D6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C551A0" w:rsidRPr="00C551A0" w:rsidRDefault="00C551A0" w:rsidP="00C551A0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51A0">
        <w:rPr>
          <w:rFonts w:ascii="Times New Roman" w:eastAsia="Times New Roman" w:hAnsi="Times New Roman" w:cs="Times New Roman"/>
          <w:i/>
          <w:sz w:val="24"/>
          <w:szCs w:val="24"/>
        </w:rPr>
        <w:t>Стоматологическая реабилитация пациентов с частичной или полной потерей зубов и атрофией костной ткани челюстей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C551A0" w:rsidRPr="00C551A0" w:rsidRDefault="00C551A0" w:rsidP="00C551A0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51A0">
        <w:rPr>
          <w:rFonts w:ascii="Times New Roman" w:eastAsia="Times New Roman" w:hAnsi="Times New Roman" w:cs="Times New Roman"/>
          <w:i/>
          <w:sz w:val="24"/>
          <w:szCs w:val="24"/>
        </w:rPr>
        <w:t>Обследование пациентов перед выполнением костнопластических операций и дентальной имплантации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C551A0" w:rsidRPr="00C551A0" w:rsidRDefault="00C551A0" w:rsidP="00C551A0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51A0">
        <w:rPr>
          <w:rFonts w:ascii="Times New Roman" w:eastAsia="Times New Roman" w:hAnsi="Times New Roman" w:cs="Times New Roman"/>
          <w:i/>
          <w:sz w:val="24"/>
          <w:szCs w:val="24"/>
        </w:rPr>
        <w:t>Хирургические методы увеличения объема костной ткани челюстей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8B0A9A" w:rsidRDefault="00C551A0" w:rsidP="00C551A0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51A0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E6235" w:rsidRDefault="005E6235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C551A0" w:rsidRDefault="00C551A0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C551A0" w:rsidRDefault="00C551A0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C551A0" w:rsidRDefault="00C551A0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551A0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КОСТНАЯ ПЛАСТИКА ПЕРЕД ДЕНТАЛЬНОЙ ИМПЛАНТАЦИЕЙ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C551A0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C551A0" w:rsidRPr="00507616" w:rsidTr="00C551A0">
        <w:tc>
          <w:tcPr>
            <w:tcW w:w="267" w:type="pct"/>
          </w:tcPr>
          <w:p w:rsidR="00C551A0" w:rsidRPr="00913AD0" w:rsidRDefault="00C551A0" w:rsidP="00C5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C551A0" w:rsidRPr="00C551A0" w:rsidRDefault="00C551A0" w:rsidP="00C551A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1A0">
              <w:rPr>
                <w:rFonts w:ascii="Times New Roman" w:hAnsi="Times New Roman"/>
                <w:sz w:val="20"/>
                <w:szCs w:val="20"/>
              </w:rPr>
              <w:t>Стоматологическая реабилитация пациентов с частичной или полной потерей зубов и атрофией костной ткани челюстей</w:t>
            </w:r>
          </w:p>
        </w:tc>
        <w:tc>
          <w:tcPr>
            <w:tcW w:w="344" w:type="pct"/>
          </w:tcPr>
          <w:p w:rsidR="00C551A0" w:rsidRPr="00C551A0" w:rsidRDefault="00C551A0" w:rsidP="00C551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1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4" w:type="pct"/>
          </w:tcPr>
          <w:p w:rsidR="00C551A0" w:rsidRPr="00C551A0" w:rsidRDefault="00C551A0" w:rsidP="00C551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1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30" w:type="pct"/>
            <w:vAlign w:val="center"/>
          </w:tcPr>
          <w:p w:rsidR="00C551A0" w:rsidRPr="00F50296" w:rsidRDefault="00C551A0" w:rsidP="00C551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C551A0" w:rsidRPr="00507616" w:rsidTr="00C551A0">
        <w:tc>
          <w:tcPr>
            <w:tcW w:w="267" w:type="pct"/>
          </w:tcPr>
          <w:p w:rsidR="00C551A0" w:rsidRPr="00913AD0" w:rsidRDefault="00C551A0" w:rsidP="00C5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C551A0" w:rsidRPr="00C551A0" w:rsidRDefault="00C551A0" w:rsidP="00C551A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1A0">
              <w:rPr>
                <w:rFonts w:ascii="Times New Roman" w:hAnsi="Times New Roman"/>
                <w:sz w:val="20"/>
                <w:szCs w:val="20"/>
              </w:rPr>
              <w:t>Обследование пациентов перед выполнением костнопластических операций и дентальной имплантации</w:t>
            </w:r>
          </w:p>
        </w:tc>
        <w:tc>
          <w:tcPr>
            <w:tcW w:w="344" w:type="pct"/>
          </w:tcPr>
          <w:p w:rsidR="00C551A0" w:rsidRPr="00C551A0" w:rsidRDefault="00C551A0" w:rsidP="00C551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1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4" w:type="pct"/>
          </w:tcPr>
          <w:p w:rsidR="00C551A0" w:rsidRPr="00C551A0" w:rsidRDefault="00C551A0" w:rsidP="00C551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1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30" w:type="pct"/>
            <w:vAlign w:val="center"/>
          </w:tcPr>
          <w:p w:rsidR="00C551A0" w:rsidRPr="00F50296" w:rsidRDefault="00C551A0" w:rsidP="00C551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C551A0" w:rsidRPr="00507616" w:rsidTr="00C551A0">
        <w:tc>
          <w:tcPr>
            <w:tcW w:w="267" w:type="pct"/>
          </w:tcPr>
          <w:p w:rsidR="00C551A0" w:rsidRPr="00913AD0" w:rsidRDefault="00C551A0" w:rsidP="00C5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C551A0" w:rsidRPr="00C551A0" w:rsidRDefault="00C551A0" w:rsidP="00C551A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1A0">
              <w:rPr>
                <w:rFonts w:ascii="Times New Roman" w:hAnsi="Times New Roman"/>
                <w:sz w:val="20"/>
                <w:szCs w:val="20"/>
              </w:rPr>
              <w:t>Хирургические методы увеличения объема костной ткани челюстей</w:t>
            </w:r>
          </w:p>
        </w:tc>
        <w:tc>
          <w:tcPr>
            <w:tcW w:w="344" w:type="pct"/>
          </w:tcPr>
          <w:p w:rsidR="00C551A0" w:rsidRPr="00C551A0" w:rsidRDefault="00C551A0" w:rsidP="00C551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1A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14" w:type="pct"/>
          </w:tcPr>
          <w:p w:rsidR="00C551A0" w:rsidRPr="00C551A0" w:rsidRDefault="00C551A0" w:rsidP="00C551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1A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30" w:type="pct"/>
            <w:vAlign w:val="center"/>
          </w:tcPr>
          <w:p w:rsidR="00C551A0" w:rsidRPr="00F50296" w:rsidRDefault="00C551A0" w:rsidP="00C551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C551A0" w:rsidRPr="00507616" w:rsidTr="00C551A0">
        <w:tc>
          <w:tcPr>
            <w:tcW w:w="267" w:type="pct"/>
          </w:tcPr>
          <w:p w:rsidR="00C551A0" w:rsidRPr="006F74C6" w:rsidRDefault="00C551A0" w:rsidP="00C551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5" w:type="pct"/>
          </w:tcPr>
          <w:p w:rsidR="00C551A0" w:rsidRPr="00C551A0" w:rsidRDefault="00C551A0" w:rsidP="00C551A0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51A0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C551A0" w:rsidRPr="00C551A0" w:rsidRDefault="00C551A0" w:rsidP="00C551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1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C551A0" w:rsidRPr="00C551A0" w:rsidRDefault="00C551A0" w:rsidP="00C551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1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C551A0" w:rsidRPr="00F50296" w:rsidRDefault="00C551A0" w:rsidP="00C551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8B0A9A" w:rsidRPr="00507616" w:rsidTr="00C551A0">
        <w:tc>
          <w:tcPr>
            <w:tcW w:w="267" w:type="pct"/>
            <w:vAlign w:val="center"/>
          </w:tcPr>
          <w:p w:rsidR="008B0A9A" w:rsidRPr="00F50296" w:rsidRDefault="008B0A9A" w:rsidP="008B0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8B0A9A" w:rsidRPr="00F50296" w:rsidRDefault="008B0A9A" w:rsidP="008B0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8B0A9A" w:rsidRPr="00F50296" w:rsidRDefault="008B0A9A" w:rsidP="008B0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514" w:type="pct"/>
            <w:vAlign w:val="center"/>
          </w:tcPr>
          <w:p w:rsidR="008B0A9A" w:rsidRPr="00F50296" w:rsidRDefault="008B0A9A" w:rsidP="008B0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1030" w:type="pct"/>
            <w:vAlign w:val="center"/>
          </w:tcPr>
          <w:p w:rsidR="008B0A9A" w:rsidRPr="00F50296" w:rsidRDefault="008B0A9A" w:rsidP="008B0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47" w:rsidRDefault="00945947">
      <w:pPr>
        <w:spacing w:line="240" w:lineRule="auto"/>
      </w:pPr>
      <w:r>
        <w:separator/>
      </w:r>
    </w:p>
  </w:endnote>
  <w:endnote w:type="continuationSeparator" w:id="0">
    <w:p w:rsidR="00945947" w:rsidRDefault="00945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47" w:rsidRDefault="00945947">
      <w:pPr>
        <w:spacing w:line="240" w:lineRule="auto"/>
      </w:pPr>
      <w:r>
        <w:separator/>
      </w:r>
    </w:p>
  </w:footnote>
  <w:footnote w:type="continuationSeparator" w:id="0">
    <w:p w:rsidR="00945947" w:rsidRDefault="00945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45947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551A0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13</cp:revision>
  <dcterms:created xsi:type="dcterms:W3CDTF">2022-07-26T05:54:00Z</dcterms:created>
  <dcterms:modified xsi:type="dcterms:W3CDTF">2022-09-15T08:35:00Z</dcterms:modified>
</cp:coreProperties>
</file>