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80C0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Пульпиты временных и постоянных несформированных зубов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80C05">
        <w:rPr>
          <w:rFonts w:ascii="Times New Roman" w:hAnsi="Times New Roman" w:cs="Times New Roman"/>
          <w:sz w:val="24"/>
          <w:szCs w:val="24"/>
        </w:rPr>
        <w:t>Пульпиты временных и постоянных несформированных зубов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380C05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380C0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380C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80C05" w:rsidRPr="00380C05" w:rsidRDefault="00380C05" w:rsidP="00380C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C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«Пульпиты временных и постоянных несформированных зубов» обусловлена необходимостью постоянного совершенствования профессиональных компетенций врачей в сфере оказания специализированной стоматологической помощи детям. </w:t>
      </w:r>
    </w:p>
    <w:p w:rsidR="00380C05" w:rsidRPr="00380C05" w:rsidRDefault="00380C05" w:rsidP="00380C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тактика и технологии лечения пульпита у детей значительно обновились в рамках новой концепции оказания детской стоматологической помощи. Уходят в прошлое такие методики, как применение мышьяковистой пасты </w:t>
      </w:r>
      <w:proofErr w:type="gramStart"/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>резорцин-формалинового</w:t>
      </w:r>
      <w:proofErr w:type="gramEnd"/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метода. На смену им в клиническую практику внедряют односеансные методы лечения пульпита, широко используют новую терминологию и классификации.</w:t>
      </w:r>
    </w:p>
    <w:p w:rsidR="00380C05" w:rsidRPr="00380C05" w:rsidRDefault="00380C05" w:rsidP="00380C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Серьезный акцент в курсе сделан на современный алгоритм диагностики пульпита, который значительно упрощает работу врача-стоматолога, повышает качество диагностики и облегчает положение пациентов, которым ранее для постановки диагноза осуществляли зондирование пульпы до проведения местного обезболивания. Очевидно, что в настоящее время старый диагностический алгоритм в части болезненных манипуляций (зондирование в глубине кариозной полости, температурные пробы, резкая перкуссия) не имеет права на существование, </w:t>
      </w:r>
      <w:proofErr w:type="gramStart"/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>неоспоримым</w:t>
      </w:r>
      <w:proofErr w:type="gramEnd"/>
      <w:r w:rsidRPr="0038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считают постулат о том, что врач-стоматолог должен уменьшить страдания ребенка при пульпите, а не приумножить их.</w:t>
      </w:r>
    </w:p>
    <w:p w:rsidR="00BC5E94" w:rsidRPr="0086341E" w:rsidRDefault="0078797F" w:rsidP="00380C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797F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F27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380C05" w:rsidRPr="00380C05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врачей-стоматологов детских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«Стоматология детская».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380C05">
        <w:rPr>
          <w:rFonts w:ascii="Times New Roman" w:hAnsi="Times New Roman" w:cs="Times New Roman"/>
          <w:sz w:val="24"/>
          <w:szCs w:val="24"/>
          <w:lang w:val="ru-RU"/>
        </w:rPr>
        <w:t>Стоматология детская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F27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380C05" w:rsidRPr="00380C05" w:rsidRDefault="00380C05" w:rsidP="00380C05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C05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380C05" w:rsidRPr="00380C05" w:rsidRDefault="00380C05" w:rsidP="00380C05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определению тактики ведения, ведению и лечению пациентов, нуждающихся в </w:t>
      </w:r>
      <w:r w:rsidRPr="00380C05">
        <w:rPr>
          <w:rFonts w:ascii="Times New Roman" w:eastAsia="Times New Roman" w:hAnsi="Times New Roman" w:cs="Times New Roman"/>
          <w:sz w:val="24"/>
          <w:szCs w:val="24"/>
          <w:lang w:val="ru-RU"/>
        </w:rPr>
        <w:t>стоматологической помощи (ПК-7).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80C05" w:rsidRPr="00380C05" w:rsidRDefault="00380C05" w:rsidP="00380C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0C0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380C05">
        <w:rPr>
          <w:rFonts w:ascii="Times New Roman" w:eastAsia="Times New Roman" w:hAnsi="Times New Roman" w:cs="Times New Roman"/>
          <w:i/>
          <w:sz w:val="24"/>
          <w:szCs w:val="24"/>
        </w:rPr>
        <w:tab/>
        <w:t>Пульпиты временных и постоянных несформированных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80C05" w:rsidRPr="00380C05" w:rsidRDefault="00380C05" w:rsidP="00380C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0C0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380C05">
        <w:rPr>
          <w:rFonts w:ascii="Times New Roman" w:eastAsia="Times New Roman" w:hAnsi="Times New Roman" w:cs="Times New Roman"/>
          <w:i/>
          <w:sz w:val="24"/>
          <w:szCs w:val="24"/>
        </w:rPr>
        <w:tab/>
        <w:t>Лечение пульпита временных и постоянных несформированных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8797F" w:rsidRPr="00380C05" w:rsidRDefault="00380C05" w:rsidP="00380C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0C0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380C05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80C0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80C0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ПУЛЬПИТЫ ВРЕМЕННЫХ И ПОСТОЯННЫХ НЕСФОРМИРОВАННЫХ ЗУБОВ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380C05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80C05" w:rsidRPr="00507616" w:rsidTr="0086341E">
        <w:tc>
          <w:tcPr>
            <w:tcW w:w="267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C0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380C05" w:rsidRPr="00380C05" w:rsidRDefault="00380C05" w:rsidP="00380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Пульпиты временных и постоянных несформированных зубов</w:t>
            </w:r>
          </w:p>
        </w:tc>
        <w:tc>
          <w:tcPr>
            <w:tcW w:w="344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380C05" w:rsidRPr="00F50296" w:rsidRDefault="00380C05" w:rsidP="00380C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80C05" w:rsidRPr="00507616" w:rsidTr="0086341E">
        <w:tc>
          <w:tcPr>
            <w:tcW w:w="267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C0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380C05" w:rsidRPr="00380C05" w:rsidRDefault="00380C05" w:rsidP="00380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Лечение пульпита временных и постоянных несформированных зубов</w:t>
            </w:r>
          </w:p>
        </w:tc>
        <w:tc>
          <w:tcPr>
            <w:tcW w:w="344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4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30" w:type="pct"/>
            <w:vAlign w:val="center"/>
          </w:tcPr>
          <w:p w:rsidR="00380C05" w:rsidRPr="00F50296" w:rsidRDefault="00380C05" w:rsidP="00380C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</w:t>
            </w:r>
            <w:bookmarkStart w:id="1" w:name="_GoBack"/>
            <w:bookmarkEnd w:id="1"/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й контроль</w:t>
            </w:r>
          </w:p>
        </w:tc>
      </w:tr>
      <w:tr w:rsidR="00380C05" w:rsidRPr="00507616" w:rsidTr="0086341E">
        <w:tc>
          <w:tcPr>
            <w:tcW w:w="267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C0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380C05" w:rsidRPr="00380C05" w:rsidRDefault="00380C05" w:rsidP="00380C0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C05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380C05" w:rsidRPr="00380C05" w:rsidRDefault="00380C05" w:rsidP="0038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C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380C05" w:rsidRPr="00F50296" w:rsidRDefault="00380C05" w:rsidP="00380C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380C05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380C05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EA" w:rsidRDefault="007F7FEA">
      <w:pPr>
        <w:spacing w:line="240" w:lineRule="auto"/>
      </w:pPr>
      <w:r>
        <w:separator/>
      </w:r>
    </w:p>
  </w:endnote>
  <w:endnote w:type="continuationSeparator" w:id="0">
    <w:p w:rsidR="007F7FEA" w:rsidRDefault="007F7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EA" w:rsidRDefault="007F7FEA">
      <w:pPr>
        <w:spacing w:line="240" w:lineRule="auto"/>
      </w:pPr>
      <w:r>
        <w:separator/>
      </w:r>
    </w:p>
  </w:footnote>
  <w:footnote w:type="continuationSeparator" w:id="0">
    <w:p w:rsidR="007F7FEA" w:rsidRDefault="007F7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390297"/>
    <w:multiLevelType w:val="hybridMultilevel"/>
    <w:tmpl w:val="F2100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616CE7"/>
    <w:multiLevelType w:val="hybridMultilevel"/>
    <w:tmpl w:val="36027A1C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6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18"/>
  </w:num>
  <w:num w:numId="15">
    <w:abstractNumId w:val="17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30858"/>
    <w:rsid w:val="00367375"/>
    <w:rsid w:val="00370265"/>
    <w:rsid w:val="00380C0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8797F"/>
    <w:rsid w:val="00795AFB"/>
    <w:rsid w:val="007B3E9E"/>
    <w:rsid w:val="007E4D82"/>
    <w:rsid w:val="007F7FEA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BF772C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02E64"/>
    <w:rsid w:val="00E25C0D"/>
    <w:rsid w:val="00E43A7C"/>
    <w:rsid w:val="00E53685"/>
    <w:rsid w:val="00E81E4A"/>
    <w:rsid w:val="00EA3AD7"/>
    <w:rsid w:val="00EB68B3"/>
    <w:rsid w:val="00EF1592"/>
    <w:rsid w:val="00F27663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22</cp:revision>
  <dcterms:created xsi:type="dcterms:W3CDTF">2022-07-26T05:54:00Z</dcterms:created>
  <dcterms:modified xsi:type="dcterms:W3CDTF">2022-09-26T09:11:00Z</dcterms:modified>
</cp:coreProperties>
</file>