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149A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Радиационная безопасность пациентов и персонала при проведении рентгенологических исследований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149AD">
        <w:rPr>
          <w:rFonts w:ascii="Times New Roman" w:hAnsi="Times New Roman" w:cs="Times New Roman"/>
          <w:sz w:val="24"/>
          <w:szCs w:val="24"/>
        </w:rPr>
        <w:t>Радиационная безопасность пациентов и персонала при проведении рентгенологических исследований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C149AD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C149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18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систематизации и совершенствования профессиональных компетенций специалистов практического здравоохранения, необходимых для профессиональной деятельности по вопросам организации и осуществления мероприятий радиационной безопасности пациентов и персонала, радиационного контроля при проведении рентгенологических и радиологических исследований и манипуляций.</w:t>
      </w:r>
      <w:r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удовлетворении образовательных и профессиональных потребностей, обеспечении соответствия квалификации специалистов меняющимся условиям профессиональной деятельности и социальной среды, совершенствовании имеющихся профессиональных компетенций в области радиационной безопасности, а также повышение профессионального уровня в рамках имеющейся квалификации.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 xml:space="preserve">Рентгенология, </w:t>
      </w:r>
      <w:r w:rsidR="009B332D" w:rsidRPr="009B332D">
        <w:rPr>
          <w:rFonts w:ascii="Times New Roman" w:hAnsi="Times New Roman" w:cs="Times New Roman"/>
          <w:sz w:val="24"/>
          <w:szCs w:val="24"/>
          <w:lang w:val="ru-RU"/>
        </w:rPr>
        <w:t xml:space="preserve">Радиационная гигиена, </w:t>
      </w:r>
      <w:proofErr w:type="spellStart"/>
      <w:r w:rsidR="008B0A9A" w:rsidRPr="008B0A9A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8B0A9A" w:rsidRPr="008B0A9A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B0A9A" w:rsidRPr="008B0A9A" w:rsidRDefault="008B0A9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ПК-1 Проведение рентгенологических исследований (в том числе компьютерных </w:t>
      </w:r>
      <w:proofErr w:type="spellStart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томографических</w:t>
      </w:r>
      <w:proofErr w:type="spellEnd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</w:t>
      </w:r>
      <w:proofErr w:type="spellStart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</w:t>
      </w:r>
      <w:proofErr w:type="spellEnd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-резонансно-</w:t>
      </w:r>
      <w:proofErr w:type="spellStart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томографических</w:t>
      </w:r>
      <w:proofErr w:type="spellEnd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исследований и интерпретация их результатов.</w:t>
      </w:r>
    </w:p>
    <w:p w:rsidR="008B0A9A" w:rsidRPr="008B0A9A" w:rsidRDefault="008B0A9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ПК-2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8B0A9A" w:rsidRPr="008B0A9A" w:rsidRDefault="008B0A9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ПК-3 Оказание специализированной медицинской помощи с применением </w:t>
      </w:r>
      <w:proofErr w:type="spellStart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рентгенэндоваскулярных</w:t>
      </w:r>
      <w:proofErr w:type="spellEnd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методов диагностики и лечения пациентам с заболеваниями и (или) состояниями сердечнососудистой системы.</w:t>
      </w:r>
    </w:p>
    <w:p w:rsidR="008B0A9A" w:rsidRPr="008B0A9A" w:rsidRDefault="008B0A9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ПК-4 Оказание специализированной медицинской помощи с применением </w:t>
      </w:r>
      <w:proofErr w:type="spellStart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рентгенэндоваскулярных</w:t>
      </w:r>
      <w:proofErr w:type="spellEnd"/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методов диагностики и лечения пациентам с заболеваниями и (или) состояниями нервной системы.</w:t>
      </w:r>
    </w:p>
    <w:p w:rsidR="008B0A9A" w:rsidRPr="008B0A9A" w:rsidRDefault="00A960D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ПК-5 Оказание специализирован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медицинской помощи с применением </w:t>
      </w:r>
      <w:proofErr w:type="spellStart"/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рентгенэндоваскулярных</w:t>
      </w:r>
      <w:proofErr w:type="spellEnd"/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методов диагностики и лечения пациентам с заболеваниями и (или) состояниями почек, мочевыводящих путей, мужских половых органов.</w:t>
      </w:r>
    </w:p>
    <w:p w:rsidR="008B0A9A" w:rsidRPr="008B0A9A" w:rsidRDefault="00A960D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ПК-6 Оказание специализирован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медицинской помощи с применением </w:t>
      </w:r>
      <w:proofErr w:type="spellStart"/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рентгенэндоваскулярных</w:t>
      </w:r>
      <w:proofErr w:type="spellEnd"/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методов диагностики и лечения пациентам с хирургическими заболеваниями и (или) состояниями, включая онкологические заболевания.</w:t>
      </w:r>
    </w:p>
    <w:p w:rsidR="008B0A9A" w:rsidRPr="008B0A9A" w:rsidRDefault="008B0A9A" w:rsidP="008B0A9A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ПК-7 Осуществление лицензирования отдельных видов деятельности, представляющих потенциальную опасность.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8B0A9A" w:rsidRPr="008B0A9A" w:rsidRDefault="008B0A9A" w:rsidP="008B0A9A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9A">
        <w:rPr>
          <w:rFonts w:ascii="Times New Roman" w:eastAsia="Times New Roman" w:hAnsi="Times New Roman" w:cs="Times New Roman"/>
          <w:i/>
          <w:sz w:val="24"/>
          <w:szCs w:val="24"/>
        </w:rPr>
        <w:t>Теоретические основы дозиметрии и радиационной безопасности</w:t>
      </w:r>
      <w:r w:rsidRPr="008B0A9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B0A9A" w:rsidRPr="008B0A9A" w:rsidRDefault="008B0A9A" w:rsidP="008B0A9A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9A">
        <w:rPr>
          <w:rFonts w:ascii="Times New Roman" w:eastAsia="Times New Roman" w:hAnsi="Times New Roman" w:cs="Times New Roman"/>
          <w:i/>
          <w:sz w:val="24"/>
          <w:szCs w:val="24"/>
        </w:rPr>
        <w:t>Санитарно-гигиеническое нормирование.</w:t>
      </w:r>
    </w:p>
    <w:p w:rsidR="008B0A9A" w:rsidRPr="008B0A9A" w:rsidRDefault="008B0A9A" w:rsidP="008B0A9A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9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Воздействие ионизирующего излучения на здоровье человека</w:t>
      </w:r>
      <w:r w:rsidRPr="008B0A9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8B0A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B0A9A" w:rsidRPr="009B332D" w:rsidRDefault="009B332D" w:rsidP="009B332D">
      <w:pPr>
        <w:pStyle w:val="ab"/>
        <w:numPr>
          <w:ilvl w:val="0"/>
          <w:numId w:val="7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32D">
        <w:rPr>
          <w:rFonts w:ascii="Times New Roman" w:eastAsia="Times New Roman" w:hAnsi="Times New Roman" w:cs="Times New Roman"/>
          <w:i/>
          <w:sz w:val="24"/>
          <w:szCs w:val="24"/>
        </w:rPr>
        <w:t>Рентгеновское оборудование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9B332D">
        <w:rPr>
          <w:rFonts w:ascii="Times New Roman" w:eastAsia="Times New Roman" w:hAnsi="Times New Roman" w:cs="Times New Roman"/>
          <w:i/>
          <w:sz w:val="24"/>
          <w:szCs w:val="24"/>
        </w:rPr>
        <w:t>правила его использования</w:t>
      </w:r>
      <w:r w:rsidR="008B0A9A" w:rsidRPr="009B332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B0A9A" w:rsidRPr="008B0A9A" w:rsidRDefault="008B0A9A" w:rsidP="008B0A9A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9A">
        <w:rPr>
          <w:rFonts w:ascii="Times New Roman" w:eastAsia="Times New Roman" w:hAnsi="Times New Roman" w:cs="Times New Roman"/>
          <w:i/>
          <w:sz w:val="24"/>
          <w:szCs w:val="24"/>
        </w:rPr>
        <w:t>Методы обеспечения радиационной безопасности при обращении с техногенными источниками ионизирующего излучения, проведении медицинских рентгенологических процедур, радиационных авариях, чрезвычайных ситуациях.</w:t>
      </w:r>
    </w:p>
    <w:p w:rsidR="005E6235" w:rsidRPr="008B0A9A" w:rsidRDefault="008B0A9A" w:rsidP="008B0A9A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9A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C149A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149A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РАДИАЦИОННАЯ БЕЗОПАСНОСТЬ ПАЦИЕНТОВ И ПЕРСОНАЛА ПРИ ПРОВЕДЕНИИ РЕНТГЕНОЛОГИЧЕСКИХ ИССЛЕДОВАНИЙ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C149AD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868"/>
        <w:gridCol w:w="711"/>
        <w:gridCol w:w="1060"/>
        <w:gridCol w:w="2267"/>
      </w:tblGrid>
      <w:tr w:rsidR="00507616" w:rsidRPr="00507616" w:rsidTr="00C149AD">
        <w:tc>
          <w:tcPr>
            <w:tcW w:w="263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6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0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07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149AD" w:rsidRPr="00507616" w:rsidTr="00C149AD">
        <w:tc>
          <w:tcPr>
            <w:tcW w:w="263" w:type="pct"/>
          </w:tcPr>
          <w:p w:rsidR="00C149AD" w:rsidRPr="00913AD0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6" w:type="pct"/>
          </w:tcPr>
          <w:p w:rsidR="00C149AD" w:rsidRPr="008B0A9A" w:rsidRDefault="00C149AD" w:rsidP="00C149A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A9A">
              <w:rPr>
                <w:rFonts w:ascii="Times New Roman" w:eastAsia="Times New Roman" w:hAnsi="Times New Roman"/>
                <w:sz w:val="20"/>
                <w:szCs w:val="20"/>
              </w:rPr>
              <w:t xml:space="preserve">Теоретические основы дозиметрии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радиационной безопасности</w:t>
            </w:r>
          </w:p>
        </w:tc>
        <w:tc>
          <w:tcPr>
            <w:tcW w:w="340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07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4" w:type="pct"/>
            <w:vAlign w:val="center"/>
          </w:tcPr>
          <w:p w:rsidR="00C149AD" w:rsidRPr="00F50296" w:rsidRDefault="00C149AD" w:rsidP="00C149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149AD" w:rsidRPr="00507616" w:rsidTr="00C149AD">
        <w:tc>
          <w:tcPr>
            <w:tcW w:w="263" w:type="pct"/>
          </w:tcPr>
          <w:p w:rsidR="00C149AD" w:rsidRPr="00913AD0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6" w:type="pct"/>
          </w:tcPr>
          <w:p w:rsidR="00C149AD" w:rsidRPr="008B0A9A" w:rsidRDefault="00C149AD" w:rsidP="00C149A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A9A">
              <w:rPr>
                <w:rFonts w:ascii="Times New Roman" w:eastAsia="Times New Roman" w:hAnsi="Times New Roman"/>
                <w:sz w:val="20"/>
                <w:szCs w:val="20"/>
              </w:rPr>
              <w:t>Санит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арно-гигиеническое нормирование</w:t>
            </w:r>
          </w:p>
        </w:tc>
        <w:tc>
          <w:tcPr>
            <w:tcW w:w="340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84" w:type="pct"/>
            <w:vAlign w:val="center"/>
          </w:tcPr>
          <w:p w:rsidR="00C149AD" w:rsidRPr="00F50296" w:rsidRDefault="00C149AD" w:rsidP="00C149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149AD" w:rsidRPr="00507616" w:rsidTr="00C149AD">
        <w:tc>
          <w:tcPr>
            <w:tcW w:w="263" w:type="pct"/>
          </w:tcPr>
          <w:p w:rsidR="00C149AD" w:rsidRPr="00C149AD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06" w:type="pct"/>
          </w:tcPr>
          <w:p w:rsidR="00C149AD" w:rsidRPr="00913AD0" w:rsidRDefault="00C149AD" w:rsidP="00C149A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A9A">
              <w:rPr>
                <w:rFonts w:ascii="Times New Roman" w:eastAsia="Times New Roman" w:hAnsi="Times New Roman"/>
                <w:sz w:val="20"/>
                <w:szCs w:val="20"/>
              </w:rPr>
              <w:t>Воздействие ионизирующего излучения на здоровье человека</w:t>
            </w:r>
          </w:p>
        </w:tc>
        <w:tc>
          <w:tcPr>
            <w:tcW w:w="340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07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4" w:type="pct"/>
          </w:tcPr>
          <w:p w:rsidR="00C149AD" w:rsidRDefault="00C149AD" w:rsidP="00C149A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149AD" w:rsidRPr="00507616" w:rsidTr="00C149AD">
        <w:tc>
          <w:tcPr>
            <w:tcW w:w="263" w:type="pct"/>
          </w:tcPr>
          <w:p w:rsidR="00C149AD" w:rsidRPr="00C149AD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06" w:type="pct"/>
          </w:tcPr>
          <w:p w:rsidR="00C149AD" w:rsidRPr="00913AD0" w:rsidRDefault="00C149AD" w:rsidP="00C149A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332D">
              <w:rPr>
                <w:rFonts w:ascii="Times New Roman" w:eastAsia="Times New Roman" w:hAnsi="Times New Roman"/>
                <w:sz w:val="20"/>
                <w:szCs w:val="20"/>
              </w:rPr>
              <w:t>Рентгеновское оборудование и правила его использования.</w:t>
            </w:r>
          </w:p>
        </w:tc>
        <w:tc>
          <w:tcPr>
            <w:tcW w:w="340" w:type="pct"/>
          </w:tcPr>
          <w:p w:rsidR="00C149AD" w:rsidRPr="006F74C6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</w:tcPr>
          <w:p w:rsidR="00C149AD" w:rsidRPr="006F74C6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84" w:type="pct"/>
          </w:tcPr>
          <w:p w:rsidR="00C149AD" w:rsidRDefault="00C149AD" w:rsidP="00C149A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149AD" w:rsidRPr="00507616" w:rsidTr="00C149AD">
        <w:tc>
          <w:tcPr>
            <w:tcW w:w="263" w:type="pct"/>
          </w:tcPr>
          <w:p w:rsidR="00C149AD" w:rsidRPr="00C149AD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6" w:type="pct"/>
          </w:tcPr>
          <w:p w:rsidR="00C149AD" w:rsidRPr="008B0A9A" w:rsidRDefault="00C149AD" w:rsidP="00C149A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A9A">
              <w:rPr>
                <w:rFonts w:ascii="Times New Roman" w:hAnsi="Times New Roman"/>
                <w:sz w:val="20"/>
                <w:szCs w:val="20"/>
              </w:rPr>
              <w:t xml:space="preserve">Методы обеспечения радиационной безопасности при обращении с техногенными источниками ионизирующего излучения, проведении медицинских рентгенологических процедур, радиационных </w:t>
            </w:r>
            <w:r>
              <w:rPr>
                <w:rFonts w:ascii="Times New Roman" w:hAnsi="Times New Roman"/>
                <w:sz w:val="20"/>
                <w:szCs w:val="20"/>
              </w:rPr>
              <w:t>авариях, чрезвычайных ситуациях</w:t>
            </w:r>
          </w:p>
        </w:tc>
        <w:tc>
          <w:tcPr>
            <w:tcW w:w="340" w:type="pct"/>
          </w:tcPr>
          <w:p w:rsidR="00C149AD" w:rsidRPr="006F74C6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07" w:type="pct"/>
          </w:tcPr>
          <w:p w:rsidR="00C149AD" w:rsidRPr="006F74C6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4" w:type="pct"/>
          </w:tcPr>
          <w:p w:rsidR="00C149AD" w:rsidRDefault="00C149AD" w:rsidP="00C149A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149AD" w:rsidRPr="00507616" w:rsidTr="00C149AD">
        <w:tc>
          <w:tcPr>
            <w:tcW w:w="263" w:type="pct"/>
          </w:tcPr>
          <w:p w:rsidR="00C149AD" w:rsidRPr="006F74C6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06" w:type="pct"/>
          </w:tcPr>
          <w:p w:rsidR="00C149AD" w:rsidRPr="00913AD0" w:rsidRDefault="00C149AD" w:rsidP="00C149A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0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</w:tcPr>
          <w:p w:rsidR="00C149AD" w:rsidRPr="008B0A9A" w:rsidRDefault="00C149AD" w:rsidP="00C149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84" w:type="pct"/>
            <w:vAlign w:val="center"/>
          </w:tcPr>
          <w:p w:rsidR="00C149AD" w:rsidRPr="00F50296" w:rsidRDefault="00C149AD" w:rsidP="00C149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C149AD" w:rsidRPr="00507616" w:rsidTr="00C149AD">
        <w:tc>
          <w:tcPr>
            <w:tcW w:w="263" w:type="pct"/>
            <w:vAlign w:val="center"/>
          </w:tcPr>
          <w:p w:rsidR="00C149AD" w:rsidRPr="00F50296" w:rsidRDefault="00C149AD" w:rsidP="00C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pct"/>
            <w:vAlign w:val="center"/>
          </w:tcPr>
          <w:p w:rsidR="00C149AD" w:rsidRPr="00F50296" w:rsidRDefault="00C149AD" w:rsidP="00C14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0" w:type="pct"/>
            <w:vAlign w:val="center"/>
          </w:tcPr>
          <w:p w:rsidR="00C149AD" w:rsidRPr="00F50296" w:rsidRDefault="00C149AD" w:rsidP="00C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07" w:type="pct"/>
            <w:vAlign w:val="center"/>
          </w:tcPr>
          <w:p w:rsidR="00C149AD" w:rsidRPr="00F50296" w:rsidRDefault="00C149AD" w:rsidP="00C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084" w:type="pct"/>
            <w:vAlign w:val="center"/>
          </w:tcPr>
          <w:p w:rsidR="00C149AD" w:rsidRPr="00F50296" w:rsidRDefault="00C149AD" w:rsidP="00C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EC" w:rsidRDefault="00F03AEC">
      <w:pPr>
        <w:spacing w:line="240" w:lineRule="auto"/>
      </w:pPr>
      <w:r>
        <w:separator/>
      </w:r>
    </w:p>
  </w:endnote>
  <w:endnote w:type="continuationSeparator" w:id="0">
    <w:p w:rsidR="00F03AEC" w:rsidRDefault="00F03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EC" w:rsidRDefault="00F03AEC">
      <w:pPr>
        <w:spacing w:line="240" w:lineRule="auto"/>
      </w:pPr>
      <w:r>
        <w:separator/>
      </w:r>
    </w:p>
  </w:footnote>
  <w:footnote w:type="continuationSeparator" w:id="0">
    <w:p w:rsidR="00F03AEC" w:rsidRDefault="00F03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149AD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03AEC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2022-09-15T09:07:00Z</dcterms:modified>
</cp:coreProperties>
</file>