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61" w:rsidRPr="000936C9" w:rsidRDefault="00F87E61" w:rsidP="00F87E61">
      <w:pPr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  <w:r w:rsidRPr="000936C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61D6D" wp14:editId="0373E6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4" name="Прямоугольник 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Jro3BVIAgAAWQ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0936C9">
        <w:rPr>
          <w:rFonts w:ascii="Times New Roman" w:eastAsia="Courier New" w:hAnsi="Times New Roman"/>
          <w:b/>
          <w:sz w:val="28"/>
          <w:szCs w:val="28"/>
          <w:lang w:eastAsia="ru-RU"/>
        </w:rPr>
        <w:t>Общество</w:t>
      </w:r>
      <w:r w:rsidR="003028DD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Pr="000936C9">
        <w:rPr>
          <w:rFonts w:ascii="Times New Roman" w:eastAsia="Courier New" w:hAnsi="Times New Roman"/>
          <w:b/>
          <w:sz w:val="28"/>
          <w:szCs w:val="28"/>
          <w:lang w:eastAsia="ru-RU"/>
        </w:rPr>
        <w:t>с</w:t>
      </w:r>
      <w:r w:rsidR="003028DD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Pr="000936C9">
        <w:rPr>
          <w:rFonts w:ascii="Times New Roman" w:eastAsia="Courier New" w:hAnsi="Times New Roman"/>
          <w:b/>
          <w:sz w:val="28"/>
          <w:szCs w:val="28"/>
          <w:lang w:eastAsia="ru-RU"/>
        </w:rPr>
        <w:t>ограниченной</w:t>
      </w:r>
      <w:r w:rsidR="003028DD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Pr="000936C9">
        <w:rPr>
          <w:rFonts w:ascii="Times New Roman" w:eastAsia="Courier New" w:hAnsi="Times New Roman"/>
          <w:b/>
          <w:sz w:val="28"/>
          <w:szCs w:val="28"/>
          <w:lang w:eastAsia="ru-RU"/>
        </w:rPr>
        <w:t>ответственностью</w:t>
      </w:r>
      <w:r w:rsidR="003028DD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="0078512C">
        <w:rPr>
          <w:rFonts w:ascii="Times New Roman" w:eastAsia="Courier New" w:hAnsi="Times New Roman"/>
          <w:b/>
          <w:sz w:val="28"/>
          <w:szCs w:val="28"/>
          <w:lang w:eastAsia="ru-RU"/>
        </w:rPr>
        <w:t>«</w:t>
      </w:r>
      <w:proofErr w:type="spellStart"/>
      <w:r w:rsidRPr="000936C9">
        <w:rPr>
          <w:rFonts w:ascii="Times New Roman" w:eastAsia="Courier New" w:hAnsi="Times New Roman"/>
          <w:b/>
          <w:sz w:val="28"/>
          <w:szCs w:val="28"/>
          <w:lang w:eastAsia="ru-RU"/>
        </w:rPr>
        <w:t>Едурегионлаб</w:t>
      </w:r>
      <w:proofErr w:type="spellEnd"/>
      <w:r w:rsidR="0078512C">
        <w:rPr>
          <w:rFonts w:ascii="Times New Roman" w:eastAsia="Courier New" w:hAnsi="Times New Roman"/>
          <w:b/>
          <w:sz w:val="28"/>
          <w:szCs w:val="28"/>
          <w:lang w:eastAsia="ru-RU"/>
        </w:rPr>
        <w:t>»</w:t>
      </w:r>
    </w:p>
    <w:p w:rsidR="00F87E61" w:rsidRPr="000936C9" w:rsidRDefault="00F87E61" w:rsidP="00F87E61">
      <w:pPr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  <w:r w:rsidRPr="000936C9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0936C9">
        <w:rPr>
          <w:rFonts w:ascii="Times New Roman" w:eastAsia="Courier New" w:hAnsi="Times New Roman"/>
          <w:b/>
          <w:sz w:val="28"/>
          <w:szCs w:val="28"/>
        </w:rPr>
        <w:t>ООО</w:t>
      </w:r>
      <w:r w:rsidR="003028DD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78512C">
        <w:rPr>
          <w:rFonts w:ascii="Times New Roman" w:eastAsia="Courier New" w:hAnsi="Times New Roman"/>
          <w:b/>
          <w:sz w:val="28"/>
          <w:szCs w:val="28"/>
        </w:rPr>
        <w:t>«</w:t>
      </w:r>
      <w:proofErr w:type="spellStart"/>
      <w:r w:rsidRPr="000936C9">
        <w:rPr>
          <w:rFonts w:ascii="Times New Roman" w:eastAsia="Courier New" w:hAnsi="Times New Roman"/>
          <w:b/>
          <w:sz w:val="28"/>
          <w:szCs w:val="28"/>
        </w:rPr>
        <w:t>Едурегионлаб</w:t>
      </w:r>
      <w:proofErr w:type="spellEnd"/>
      <w:r w:rsidR="0078512C">
        <w:rPr>
          <w:rFonts w:ascii="Times New Roman" w:eastAsia="Courier New" w:hAnsi="Times New Roman"/>
          <w:b/>
          <w:sz w:val="28"/>
          <w:szCs w:val="28"/>
        </w:rPr>
        <w:t>»</w:t>
      </w:r>
      <w:r w:rsidRPr="000936C9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F87E61" w:rsidRPr="000936C9" w:rsidRDefault="00F87E61" w:rsidP="00F87E61">
      <w:pP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 w:rsidRPr="000936C9">
        <w:rPr>
          <w:rFonts w:eastAsia="Courier New" w:cs="Calibri"/>
          <w:noProof/>
          <w:lang w:eastAsia="ru-RU"/>
        </w:rPr>
        <mc:AlternateContent>
          <mc:Choice Requires="wpg">
            <w:drawing>
              <wp:inline distT="0" distB="0" distL="0" distR="0" wp14:anchorId="1C0556A1" wp14:editId="13D92560">
                <wp:extent cx="6215380" cy="36830"/>
                <wp:effectExtent l="27305" t="7620" r="24765" b="3175"/>
                <wp:docPr id="12" name="Group 2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15380" cy="36830"/>
                          <a:chOff x="0" y="0"/>
                          <a:chExt cx="62154" cy="365"/>
                        </a:xfrm>
                      </wpg:grpSpPr>
                      <wps:wsp>
                        <wps:cNvPr id="13" name="Полилиния 13"/>
                        <wps:cNvSpPr/>
                        <wps:spPr bwMode="auto">
                          <a:xfrm>
                            <a:off x="0" y="0"/>
                            <a:ext cx="62154" cy="365"/>
                          </a:xfrm>
                          <a:custGeom>
                            <a:avLst/>
                            <a:gdLst>
                              <a:gd name="T0" fmla="*/ 0 w 6215434"/>
                              <a:gd name="T1" fmla="*/ 18295 h 36590"/>
                              <a:gd name="T2" fmla="*/ 6215434 w 6215434"/>
                              <a:gd name="T3" fmla="*/ 18295 h 36590"/>
                              <a:gd name="T4" fmla="*/ 0 w 6215434"/>
                              <a:gd name="T5" fmla="*/ 0 h 36590"/>
                              <a:gd name="T6" fmla="*/ 6215434 w 6215434"/>
                              <a:gd name="T7" fmla="*/ 36590 h 36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215434" h="36590" extrusionOk="0">
                                <a:moveTo>
                                  <a:pt x="0" y="18295"/>
                                </a:moveTo>
                                <a:lnTo>
                                  <a:pt x="6215434" y="18295"/>
                                </a:lnTo>
                              </a:path>
                            </a:pathLst>
                          </a:custGeom>
                          <a:noFill/>
                          <a:ln w="3659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28" o:spid="_x0000_s1026" style="width:489.4pt;height:2.9pt;mso-position-horizontal-relative:char;mso-position-vertical-relative:line" coordsize="6215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">
                <v:shape id="Полилиния 13" o:spid="_x0000_s1027" style="position:absolute;width:62154;height:365;visibility:visible;mso-wrap-style:square;v-text-anchor:top" coordsize="6215434,36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9BvL8A&#10;AADbAAAADwAAAGRycy9kb3ducmV2LnhtbERPTWsCMRC9F/wPYYTeamKFdlmNIkrFa1XE47AZN6ub&#10;ybKJmv57Uyj0No/3ObNFcq24Ux8azxrGIwWCuPKm4VrDYf/1VoAIEdlg65k0/FCAxXzwMsPS+Ad/&#10;030Xa5FDOJSowcbYlVKGypLDMPIdcebOvncYM+xraXp85HDXynelPqTDhnODxY5Wlqrr7uY0pNvp&#10;kJy6fG7c/nitirWxqjBavw7TcgoiUor/4j/31uT5E/j9JR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30G8vwAAANsAAAAPAAAAAAAAAAAAAAAAAJgCAABkcnMvZG93bnJl&#10;di54bWxQSwUGAAAAAAQABAD1AAAAhAMAAAAA&#10;" path="m,18295r6215434,e" filled="f" strokeweight="1.0164mm">
                  <v:stroke miterlimit="1" joinstyle="miter"/>
                  <v:path arrowok="t" o:extrusionok="f" o:connecttype="custom" o:connectlocs="0,183;62154,183" o:connectangles="0,0" textboxrect="0,0,6215434,36590"/>
                </v:shape>
                <w10:anchorlock/>
              </v:group>
            </w:pict>
          </mc:Fallback>
        </mc:AlternateContent>
      </w:r>
    </w:p>
    <w:p w:rsidR="009A1450" w:rsidRPr="000936C9" w:rsidRDefault="005E6B81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0936C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C7B80E9" wp14:editId="790D247C">
            <wp:simplePos x="0" y="0"/>
            <wp:positionH relativeFrom="column">
              <wp:posOffset>3544570</wp:posOffset>
            </wp:positionH>
            <wp:positionV relativeFrom="paragraph">
              <wp:posOffset>85090</wp:posOffset>
            </wp:positionV>
            <wp:extent cx="2461260" cy="19507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1" t="13220" r="15769"/>
                    <a:stretch/>
                  </pic:blipFill>
                  <pic:spPr bwMode="auto">
                    <a:xfrm>
                      <a:off x="0" y="0"/>
                      <a:ext cx="2461260" cy="195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22" w:rsidRPr="000936C9" w:rsidRDefault="00FD3A22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62"/>
        <w:gridCol w:w="4502"/>
      </w:tblGrid>
      <w:tr w:rsidR="009A1450" w:rsidRPr="000936C9" w:rsidTr="00796685">
        <w:trPr>
          <w:trHeight w:val="1211"/>
        </w:trPr>
        <w:tc>
          <w:tcPr>
            <w:tcW w:w="4962" w:type="dxa"/>
          </w:tcPr>
          <w:p w:rsidR="009A1450" w:rsidRPr="000936C9" w:rsidRDefault="009A1450" w:rsidP="00CB0D8A">
            <w:pPr>
              <w:spacing w:after="0" w:line="276" w:lineRule="auto"/>
              <w:ind w:hanging="2"/>
              <w:jc w:val="both"/>
              <w:rPr>
                <w:rFonts w:ascii="Times New Roman" w:hAnsi="Times New Roman"/>
              </w:rPr>
            </w:pPr>
          </w:p>
        </w:tc>
        <w:tc>
          <w:tcPr>
            <w:tcW w:w="4502" w:type="dxa"/>
          </w:tcPr>
          <w:p w:rsidR="009A1450" w:rsidRPr="000936C9" w:rsidRDefault="00CB0D8A">
            <w:pPr>
              <w:spacing w:after="0" w:line="276" w:lineRule="auto"/>
              <w:ind w:hanging="2"/>
              <w:jc w:val="right"/>
              <w:rPr>
                <w:rFonts w:ascii="Times New Roman" w:hAnsi="Times New Roman"/>
              </w:rPr>
            </w:pPr>
            <w:r w:rsidRPr="000936C9">
              <w:rPr>
                <w:rFonts w:ascii="Times New Roman" w:hAnsi="Times New Roman"/>
                <w:b/>
              </w:rPr>
              <w:t>УТВЕРЖДАЮ</w:t>
            </w:r>
          </w:p>
          <w:p w:rsidR="009A1450" w:rsidRPr="000936C9" w:rsidRDefault="00CB0D8A">
            <w:pPr>
              <w:spacing w:after="0" w:line="276" w:lineRule="auto"/>
              <w:ind w:hanging="2"/>
              <w:jc w:val="right"/>
              <w:rPr>
                <w:rFonts w:ascii="Times New Roman" w:hAnsi="Times New Roman"/>
              </w:rPr>
            </w:pPr>
            <w:r w:rsidRPr="000936C9">
              <w:rPr>
                <w:rFonts w:ascii="Times New Roman" w:hAnsi="Times New Roman"/>
              </w:rPr>
              <w:t>Директор</w:t>
            </w:r>
          </w:p>
          <w:p w:rsidR="009A1450" w:rsidRPr="000936C9" w:rsidRDefault="00CB0D8A">
            <w:pPr>
              <w:spacing w:after="0" w:line="276" w:lineRule="auto"/>
              <w:ind w:hanging="2"/>
              <w:jc w:val="right"/>
              <w:rPr>
                <w:rFonts w:ascii="Times New Roman" w:hAnsi="Times New Roman"/>
              </w:rPr>
            </w:pPr>
            <w:r w:rsidRPr="000936C9">
              <w:rPr>
                <w:rFonts w:ascii="Times New Roman" w:hAnsi="Times New Roman"/>
              </w:rPr>
              <w:t>___________/</w:t>
            </w:r>
            <w:proofErr w:type="spellStart"/>
            <w:r w:rsidRPr="000936C9">
              <w:rPr>
                <w:rFonts w:ascii="Times New Roman" w:hAnsi="Times New Roman"/>
              </w:rPr>
              <w:t>Брехач</w:t>
            </w:r>
            <w:proofErr w:type="spellEnd"/>
            <w:r w:rsidR="003028DD">
              <w:rPr>
                <w:rFonts w:ascii="Times New Roman" w:hAnsi="Times New Roman"/>
              </w:rPr>
              <w:t xml:space="preserve"> </w:t>
            </w:r>
            <w:r w:rsidRPr="000936C9">
              <w:rPr>
                <w:rFonts w:ascii="Times New Roman" w:hAnsi="Times New Roman"/>
              </w:rPr>
              <w:t>Р.А./</w:t>
            </w:r>
          </w:p>
          <w:p w:rsidR="009A1450" w:rsidRPr="000936C9" w:rsidRDefault="0078512C">
            <w:pPr>
              <w:spacing w:after="0" w:line="276" w:lineRule="auto"/>
              <w:ind w:hanging="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CB0D8A" w:rsidRPr="000936C9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»</w:t>
            </w:r>
            <w:r w:rsidR="003028DD">
              <w:rPr>
                <w:rFonts w:ascii="Times New Roman" w:hAnsi="Times New Roman"/>
              </w:rPr>
              <w:t xml:space="preserve"> </w:t>
            </w:r>
            <w:r w:rsidR="005E6B81" w:rsidRPr="000936C9">
              <w:rPr>
                <w:rFonts w:ascii="Times New Roman" w:hAnsi="Times New Roman"/>
              </w:rPr>
              <w:t>октября</w:t>
            </w:r>
            <w:r w:rsidR="003028DD">
              <w:rPr>
                <w:rFonts w:ascii="Times New Roman" w:hAnsi="Times New Roman"/>
              </w:rPr>
              <w:t xml:space="preserve"> </w:t>
            </w:r>
            <w:r w:rsidR="00CB0D8A" w:rsidRPr="000936C9">
              <w:rPr>
                <w:rFonts w:ascii="Times New Roman" w:hAnsi="Times New Roman"/>
              </w:rPr>
              <w:t>2022</w:t>
            </w:r>
            <w:r w:rsidR="003028DD">
              <w:rPr>
                <w:rFonts w:ascii="Times New Roman" w:hAnsi="Times New Roman"/>
              </w:rPr>
              <w:t xml:space="preserve"> </w:t>
            </w:r>
            <w:r w:rsidR="00CB0D8A" w:rsidRPr="000936C9">
              <w:rPr>
                <w:rFonts w:ascii="Times New Roman" w:hAnsi="Times New Roman"/>
              </w:rPr>
              <w:t>г.</w:t>
            </w:r>
            <w:r w:rsidR="003028DD">
              <w:rPr>
                <w:rFonts w:ascii="Times New Roman" w:hAnsi="Times New Roman"/>
                <w:spacing w:val="-17"/>
              </w:rPr>
              <w:t xml:space="preserve"> </w:t>
            </w:r>
          </w:p>
          <w:p w:rsidR="009A1450" w:rsidRPr="000936C9" w:rsidRDefault="009A1450">
            <w:pPr>
              <w:spacing w:after="0" w:line="276" w:lineRule="auto"/>
              <w:ind w:hanging="2"/>
              <w:jc w:val="both"/>
              <w:rPr>
                <w:rFonts w:ascii="Times New Roman" w:hAnsi="Times New Roman"/>
              </w:rPr>
            </w:pPr>
          </w:p>
        </w:tc>
      </w:tr>
    </w:tbl>
    <w:p w:rsidR="009A1450" w:rsidRPr="000936C9" w:rsidRDefault="009A1450" w:rsidP="006949A8">
      <w:pPr>
        <w:rPr>
          <w:b/>
          <w:sz w:val="28"/>
          <w:szCs w:val="28"/>
        </w:rPr>
      </w:pPr>
    </w:p>
    <w:p w:rsidR="009A1450" w:rsidRPr="000936C9" w:rsidRDefault="009A1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450" w:rsidRPr="000936C9" w:rsidRDefault="009A1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450" w:rsidRPr="000936C9" w:rsidRDefault="00CB0D8A" w:rsidP="00481133">
      <w:pPr>
        <w:spacing w:after="0" w:line="240" w:lineRule="auto"/>
        <w:ind w:left="-142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  <w:r w:rsidRPr="000936C9">
        <w:rPr>
          <w:rFonts w:ascii="Times New Roman" w:eastAsia="Courier New" w:hAnsi="Times New Roman"/>
          <w:b/>
          <w:sz w:val="28"/>
          <w:szCs w:val="28"/>
          <w:lang w:eastAsia="ru-RU"/>
        </w:rPr>
        <w:t>ДОПОЛНИТЕЛЬНАЯ</w:t>
      </w:r>
      <w:r w:rsidR="003028DD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 </w:t>
      </w:r>
      <w:r w:rsidRPr="000936C9">
        <w:rPr>
          <w:rFonts w:ascii="Times New Roman" w:eastAsia="Courier New" w:hAnsi="Times New Roman"/>
          <w:b/>
          <w:sz w:val="28"/>
          <w:szCs w:val="28"/>
          <w:lang w:eastAsia="ru-RU"/>
        </w:rPr>
        <w:t>ПРОФЕССИОНАЛЬНАЯ</w:t>
      </w:r>
      <w:r w:rsidR="003028DD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 </w:t>
      </w:r>
      <w:r w:rsidRPr="000936C9">
        <w:rPr>
          <w:rFonts w:ascii="Times New Roman" w:eastAsia="Courier New" w:hAnsi="Times New Roman"/>
          <w:b/>
          <w:sz w:val="28"/>
          <w:szCs w:val="28"/>
          <w:lang w:eastAsia="ru-RU"/>
        </w:rPr>
        <w:t>ПРОГРАММА</w:t>
      </w:r>
      <w:r w:rsidR="003028DD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 </w:t>
      </w:r>
      <w:r w:rsidRPr="000936C9">
        <w:rPr>
          <w:rFonts w:ascii="Times New Roman" w:eastAsia="Courier New" w:hAnsi="Times New Roman"/>
          <w:b/>
          <w:sz w:val="28"/>
          <w:szCs w:val="28"/>
          <w:lang w:eastAsia="ru-RU"/>
        </w:rPr>
        <w:t>ПОВЫШЕНИЯ</w:t>
      </w:r>
      <w:r w:rsidR="003028DD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 </w:t>
      </w:r>
      <w:r w:rsidRPr="000936C9">
        <w:rPr>
          <w:rFonts w:ascii="Times New Roman" w:eastAsia="Courier New" w:hAnsi="Times New Roman"/>
          <w:b/>
          <w:sz w:val="28"/>
          <w:szCs w:val="28"/>
          <w:lang w:eastAsia="ru-RU"/>
        </w:rPr>
        <w:t>КВАЛИФИКАЦИИ</w:t>
      </w:r>
      <w:r w:rsidR="003028DD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</w:p>
    <w:p w:rsidR="009A1450" w:rsidRDefault="009A1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122D" w:rsidRPr="000936C9" w:rsidRDefault="00F61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450" w:rsidRPr="000936C9" w:rsidRDefault="0078512C" w:rsidP="0048113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«</w:t>
      </w:r>
      <w:r w:rsidR="003C71C4">
        <w:rPr>
          <w:rFonts w:ascii="Times New Roman" w:eastAsia="Times New Roman" w:hAnsi="Times New Roman"/>
          <w:b/>
          <w:sz w:val="32"/>
          <w:szCs w:val="32"/>
          <w:lang w:eastAsia="ru-RU"/>
        </w:rPr>
        <w:t>СОВРЕМЕННАЯ</w:t>
      </w:r>
      <w:r w:rsidR="003028D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3C71C4">
        <w:rPr>
          <w:rFonts w:ascii="Times New Roman" w:eastAsia="Times New Roman" w:hAnsi="Times New Roman"/>
          <w:b/>
          <w:sz w:val="32"/>
          <w:szCs w:val="32"/>
          <w:lang w:eastAsia="ru-RU"/>
        </w:rPr>
        <w:t>МЕДИЦИНСКАЯ</w:t>
      </w:r>
      <w:r w:rsidR="003028D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3C71C4">
        <w:rPr>
          <w:rFonts w:ascii="Times New Roman" w:eastAsia="Times New Roman" w:hAnsi="Times New Roman"/>
          <w:b/>
          <w:sz w:val="32"/>
          <w:szCs w:val="32"/>
          <w:lang w:eastAsia="ru-RU"/>
        </w:rPr>
        <w:t>СТАТИСТИКА</w:t>
      </w:r>
      <w:r w:rsidR="003028D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3C71C4">
        <w:rPr>
          <w:rFonts w:ascii="Times New Roman" w:eastAsia="Times New Roman" w:hAnsi="Times New Roman"/>
          <w:b/>
          <w:sz w:val="32"/>
          <w:szCs w:val="32"/>
          <w:lang w:eastAsia="ru-RU"/>
        </w:rPr>
        <w:t>И</w:t>
      </w:r>
      <w:r w:rsidR="003028D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3C71C4">
        <w:rPr>
          <w:rFonts w:ascii="Times New Roman" w:eastAsia="Times New Roman" w:hAnsi="Times New Roman"/>
          <w:b/>
          <w:sz w:val="32"/>
          <w:szCs w:val="32"/>
          <w:lang w:eastAsia="ru-RU"/>
        </w:rPr>
        <w:t>ВОПРОСЫ</w:t>
      </w:r>
      <w:r w:rsidR="003028D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3C71C4">
        <w:rPr>
          <w:rFonts w:ascii="Times New Roman" w:eastAsia="Times New Roman" w:hAnsi="Times New Roman"/>
          <w:b/>
          <w:sz w:val="32"/>
          <w:szCs w:val="32"/>
          <w:lang w:eastAsia="ru-RU"/>
        </w:rPr>
        <w:t>КОМПЬЮТЕРИЗАЦИИ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  <w:r w:rsidR="003028D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9A1450" w:rsidRDefault="009A14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6122D" w:rsidRPr="000936C9" w:rsidRDefault="00F612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1450" w:rsidRPr="000936C9" w:rsidRDefault="009A1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450" w:rsidRPr="000936C9" w:rsidRDefault="00CB0D8A">
      <w:pPr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  <w:r w:rsidRPr="000936C9">
        <w:rPr>
          <w:rFonts w:ascii="Times New Roman" w:eastAsia="Courier New" w:hAnsi="Times New Roman"/>
          <w:b/>
          <w:sz w:val="28"/>
          <w:szCs w:val="28"/>
          <w:lang w:eastAsia="ru-RU"/>
        </w:rPr>
        <w:t>со</w:t>
      </w:r>
      <w:r w:rsidR="003028DD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Pr="000936C9">
        <w:rPr>
          <w:rFonts w:ascii="Times New Roman" w:eastAsia="Courier New" w:hAnsi="Times New Roman"/>
          <w:b/>
          <w:sz w:val="28"/>
          <w:szCs w:val="28"/>
          <w:lang w:eastAsia="ru-RU"/>
        </w:rPr>
        <w:t>сроком</w:t>
      </w:r>
      <w:r w:rsidR="003028DD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Pr="000936C9">
        <w:rPr>
          <w:rFonts w:ascii="Times New Roman" w:eastAsia="Courier New" w:hAnsi="Times New Roman"/>
          <w:b/>
          <w:sz w:val="28"/>
          <w:szCs w:val="28"/>
          <w:lang w:eastAsia="ru-RU"/>
        </w:rPr>
        <w:t>освоения</w:t>
      </w:r>
      <w:r w:rsidR="003028DD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="003C71C4">
        <w:rPr>
          <w:rFonts w:ascii="Times New Roman" w:eastAsia="Courier New" w:hAnsi="Times New Roman"/>
          <w:b/>
          <w:sz w:val="28"/>
          <w:szCs w:val="28"/>
          <w:lang w:eastAsia="ru-RU"/>
        </w:rPr>
        <w:t>144</w:t>
      </w:r>
      <w:r w:rsidR="003028DD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proofErr w:type="gramStart"/>
      <w:r w:rsidR="003C71C4">
        <w:rPr>
          <w:rFonts w:ascii="Times New Roman" w:eastAsia="Courier New" w:hAnsi="Times New Roman"/>
          <w:b/>
          <w:sz w:val="28"/>
          <w:szCs w:val="28"/>
          <w:lang w:eastAsia="ru-RU"/>
        </w:rPr>
        <w:t>академических</w:t>
      </w:r>
      <w:proofErr w:type="gramEnd"/>
      <w:r w:rsidR="003028DD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="003C71C4">
        <w:rPr>
          <w:rFonts w:ascii="Times New Roman" w:eastAsia="Courier New" w:hAnsi="Times New Roman"/>
          <w:b/>
          <w:sz w:val="28"/>
          <w:szCs w:val="28"/>
          <w:lang w:eastAsia="ru-RU"/>
        </w:rPr>
        <w:t>часа</w:t>
      </w:r>
    </w:p>
    <w:p w:rsidR="00481133" w:rsidRPr="000936C9" w:rsidRDefault="00CB0D8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0936C9">
        <w:rPr>
          <w:rFonts w:ascii="Times New Roman" w:hAnsi="Times New Roman"/>
          <w:b/>
          <w:sz w:val="24"/>
          <w:szCs w:val="24"/>
        </w:rPr>
        <w:t>по</w:t>
      </w:r>
      <w:r w:rsidR="003028DD">
        <w:rPr>
          <w:rFonts w:ascii="Times New Roman" w:hAnsi="Times New Roman"/>
          <w:b/>
          <w:sz w:val="24"/>
          <w:szCs w:val="24"/>
        </w:rPr>
        <w:t xml:space="preserve"> </w:t>
      </w:r>
      <w:r w:rsidRPr="000936C9">
        <w:rPr>
          <w:rFonts w:ascii="Times New Roman" w:hAnsi="Times New Roman"/>
          <w:b/>
          <w:sz w:val="24"/>
          <w:szCs w:val="24"/>
        </w:rPr>
        <w:t>специальности</w:t>
      </w:r>
      <w:r w:rsidR="003028DD">
        <w:rPr>
          <w:rFonts w:ascii="Times New Roman" w:hAnsi="Times New Roman"/>
          <w:b/>
          <w:sz w:val="24"/>
          <w:szCs w:val="24"/>
        </w:rPr>
        <w:t xml:space="preserve"> </w:t>
      </w:r>
      <w:r w:rsidR="0078512C">
        <w:rPr>
          <w:rFonts w:ascii="Times New Roman" w:hAnsi="Times New Roman"/>
          <w:b/>
          <w:sz w:val="24"/>
          <w:szCs w:val="24"/>
        </w:rPr>
        <w:t>«</w:t>
      </w:r>
      <w:r w:rsidR="003C71C4" w:rsidRPr="003C71C4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Медицинская</w:t>
      </w:r>
      <w:r w:rsidR="003028DD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3C71C4" w:rsidRPr="003C71C4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статистика</w:t>
      </w:r>
      <w:r w:rsidR="0078512C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»</w:t>
      </w:r>
    </w:p>
    <w:p w:rsidR="000125A0" w:rsidRPr="000936C9" w:rsidRDefault="000125A0" w:rsidP="004811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0125A0" w:rsidRPr="000936C9" w:rsidRDefault="000125A0" w:rsidP="004811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301291" w:rsidRPr="000936C9" w:rsidRDefault="00301291" w:rsidP="00F87E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301291" w:rsidRPr="000936C9" w:rsidRDefault="00301291" w:rsidP="00F87E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301291" w:rsidRDefault="003012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71C4" w:rsidRDefault="003C71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71C4" w:rsidRDefault="003C71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71C4" w:rsidRDefault="003C71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71C4" w:rsidRDefault="003C71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71C4" w:rsidRDefault="003C71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71C4" w:rsidRPr="000936C9" w:rsidRDefault="003C71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1291" w:rsidRPr="000936C9" w:rsidRDefault="003012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1291" w:rsidRPr="000936C9" w:rsidRDefault="003012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1291" w:rsidRPr="000936C9" w:rsidRDefault="003012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1291" w:rsidRPr="000936C9" w:rsidRDefault="003012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1291" w:rsidRPr="000936C9" w:rsidRDefault="003012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1291" w:rsidRPr="000936C9" w:rsidRDefault="003012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1291" w:rsidRPr="000936C9" w:rsidRDefault="003012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1291" w:rsidRPr="000936C9" w:rsidRDefault="003012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A1450" w:rsidRPr="000936C9" w:rsidRDefault="00CB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36C9">
        <w:rPr>
          <w:rFonts w:ascii="Times New Roman" w:eastAsia="Times New Roman" w:hAnsi="Times New Roman"/>
          <w:b/>
          <w:sz w:val="28"/>
          <w:szCs w:val="28"/>
        </w:rPr>
        <w:t>Пермь,</w:t>
      </w:r>
      <w:r w:rsidR="003028D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="Times New Roman" w:hAnsi="Times New Roman"/>
          <w:b/>
          <w:sz w:val="28"/>
          <w:szCs w:val="28"/>
        </w:rPr>
        <w:t>2022</w:t>
      </w:r>
    </w:p>
    <w:p w:rsidR="00F87E61" w:rsidRPr="000936C9" w:rsidRDefault="00E72020" w:rsidP="00F15CD2">
      <w:pPr>
        <w:spacing w:after="20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0936C9">
        <w:rPr>
          <w:rFonts w:ascii="Times New Roman" w:eastAsia="Times New Roman" w:hAnsi="Times New Roman"/>
          <w:sz w:val="28"/>
          <w:szCs w:val="28"/>
          <w:shd w:val="clear" w:color="auto" w:fill="FFFFFF"/>
        </w:rPr>
        <w:br w:type="page"/>
      </w:r>
      <w:r w:rsidR="00F15CD2" w:rsidRPr="000936C9">
        <w:rPr>
          <w:rFonts w:ascii="Times New Roman" w:eastAsia="Courier New" w:hAnsi="Times New Roman"/>
          <w:sz w:val="28"/>
          <w:szCs w:val="28"/>
          <w:lang w:eastAsia="ru-RU"/>
        </w:rPr>
        <w:lastRenderedPageBreak/>
        <w:t>Организация-разработчик:</w:t>
      </w:r>
      <w:r w:rsidR="003028DD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="00F87E61" w:rsidRPr="000936C9">
        <w:rPr>
          <w:rFonts w:ascii="Times New Roman" w:eastAsia="Courier New" w:hAnsi="Times New Roman"/>
          <w:sz w:val="28"/>
          <w:szCs w:val="28"/>
        </w:rPr>
        <w:t>Общество</w:t>
      </w:r>
      <w:r w:rsidR="003028DD">
        <w:rPr>
          <w:rFonts w:ascii="Times New Roman" w:eastAsia="Courier New" w:hAnsi="Times New Roman"/>
          <w:sz w:val="28"/>
          <w:szCs w:val="28"/>
        </w:rPr>
        <w:t xml:space="preserve"> </w:t>
      </w:r>
      <w:r w:rsidR="00F87E61" w:rsidRPr="000936C9">
        <w:rPr>
          <w:rFonts w:ascii="Times New Roman" w:eastAsia="Courier New" w:hAnsi="Times New Roman"/>
          <w:sz w:val="28"/>
          <w:szCs w:val="28"/>
        </w:rPr>
        <w:t>с</w:t>
      </w:r>
      <w:r w:rsidR="003028DD">
        <w:rPr>
          <w:rFonts w:ascii="Times New Roman" w:eastAsia="Courier New" w:hAnsi="Times New Roman"/>
          <w:sz w:val="28"/>
          <w:szCs w:val="28"/>
        </w:rPr>
        <w:t xml:space="preserve"> </w:t>
      </w:r>
      <w:r w:rsidR="00F87E61" w:rsidRPr="000936C9">
        <w:rPr>
          <w:rFonts w:ascii="Times New Roman" w:eastAsia="Courier New" w:hAnsi="Times New Roman"/>
          <w:sz w:val="28"/>
          <w:szCs w:val="28"/>
        </w:rPr>
        <w:t>ограниченной</w:t>
      </w:r>
      <w:r w:rsidR="003028DD">
        <w:rPr>
          <w:rFonts w:ascii="Times New Roman" w:eastAsia="Courier New" w:hAnsi="Times New Roman"/>
          <w:sz w:val="28"/>
          <w:szCs w:val="28"/>
        </w:rPr>
        <w:t xml:space="preserve"> </w:t>
      </w:r>
      <w:r w:rsidR="00F87E61" w:rsidRPr="000936C9">
        <w:rPr>
          <w:rFonts w:ascii="Times New Roman" w:eastAsia="Courier New" w:hAnsi="Times New Roman"/>
          <w:sz w:val="28"/>
          <w:szCs w:val="28"/>
        </w:rPr>
        <w:t>ответственностью</w:t>
      </w:r>
      <w:r w:rsidR="003028DD">
        <w:rPr>
          <w:rFonts w:ascii="Times New Roman" w:eastAsia="Courier New" w:hAnsi="Times New Roman"/>
          <w:sz w:val="28"/>
          <w:szCs w:val="28"/>
        </w:rPr>
        <w:t xml:space="preserve">  </w:t>
      </w:r>
      <w:r w:rsidR="0078512C">
        <w:rPr>
          <w:rFonts w:ascii="Times New Roman" w:eastAsia="Courier New" w:hAnsi="Times New Roman"/>
          <w:sz w:val="28"/>
          <w:szCs w:val="28"/>
        </w:rPr>
        <w:t>«</w:t>
      </w:r>
      <w:proofErr w:type="spellStart"/>
      <w:r w:rsidR="00F87E61" w:rsidRPr="000936C9">
        <w:rPr>
          <w:rFonts w:ascii="Times New Roman" w:eastAsia="Courier New" w:hAnsi="Times New Roman"/>
          <w:sz w:val="28"/>
          <w:szCs w:val="28"/>
        </w:rPr>
        <w:t>Едурегионлаб</w:t>
      </w:r>
      <w:proofErr w:type="spellEnd"/>
      <w:r w:rsidR="0078512C">
        <w:rPr>
          <w:rFonts w:ascii="Times New Roman" w:eastAsia="Courier New" w:hAnsi="Times New Roman"/>
          <w:sz w:val="28"/>
          <w:szCs w:val="28"/>
        </w:rPr>
        <w:t>»</w:t>
      </w:r>
      <w:r w:rsidR="003028DD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="00F87E61" w:rsidRPr="000936C9">
        <w:rPr>
          <w:rFonts w:ascii="Times New Roman" w:eastAsia="Courier New" w:hAnsi="Times New Roman"/>
          <w:sz w:val="28"/>
          <w:szCs w:val="28"/>
          <w:lang w:eastAsia="ru-RU"/>
        </w:rPr>
        <w:t>(</w:t>
      </w:r>
      <w:r w:rsidR="00F87E61" w:rsidRPr="000936C9">
        <w:rPr>
          <w:rFonts w:ascii="Times New Roman" w:eastAsia="Courier New" w:hAnsi="Times New Roman"/>
          <w:sz w:val="28"/>
          <w:szCs w:val="28"/>
        </w:rPr>
        <w:t>ООО</w:t>
      </w:r>
      <w:r w:rsidR="003028DD">
        <w:rPr>
          <w:rFonts w:ascii="Times New Roman" w:eastAsia="Courier New" w:hAnsi="Times New Roman"/>
          <w:sz w:val="28"/>
          <w:szCs w:val="28"/>
        </w:rPr>
        <w:t xml:space="preserve"> </w:t>
      </w:r>
      <w:r w:rsidR="0078512C">
        <w:rPr>
          <w:rFonts w:ascii="Times New Roman" w:eastAsia="Courier New" w:hAnsi="Times New Roman"/>
          <w:sz w:val="28"/>
          <w:szCs w:val="28"/>
        </w:rPr>
        <w:t>«</w:t>
      </w:r>
      <w:proofErr w:type="spellStart"/>
      <w:r w:rsidR="00F87E61" w:rsidRPr="000936C9">
        <w:rPr>
          <w:rFonts w:ascii="Times New Roman" w:eastAsia="Courier New" w:hAnsi="Times New Roman"/>
          <w:sz w:val="28"/>
          <w:szCs w:val="28"/>
        </w:rPr>
        <w:t>Едурегионлаб</w:t>
      </w:r>
      <w:proofErr w:type="spellEnd"/>
      <w:r w:rsidR="0078512C">
        <w:rPr>
          <w:rFonts w:ascii="Times New Roman" w:eastAsia="Courier New" w:hAnsi="Times New Roman"/>
          <w:sz w:val="28"/>
          <w:szCs w:val="28"/>
        </w:rPr>
        <w:t>»</w:t>
      </w:r>
      <w:r w:rsidR="00F87E61" w:rsidRPr="000936C9">
        <w:rPr>
          <w:rFonts w:ascii="Times New Roman" w:eastAsia="Courier New" w:hAnsi="Times New Roman"/>
          <w:sz w:val="28"/>
          <w:szCs w:val="28"/>
        </w:rPr>
        <w:t>).</w:t>
      </w:r>
    </w:p>
    <w:p w:rsidR="00F87E61" w:rsidRPr="000936C9" w:rsidRDefault="00F87E61" w:rsidP="00F87E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87E61" w:rsidRPr="000936C9" w:rsidRDefault="00F87E61" w:rsidP="00F87E61">
      <w:pPr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  <w:r w:rsidRPr="000936C9">
        <w:rPr>
          <w:rFonts w:ascii="Times New Roman" w:eastAsia="Times New Roman" w:hAnsi="Times New Roman"/>
          <w:sz w:val="28"/>
          <w:szCs w:val="28"/>
          <w:lang w:eastAsia="ar-SA"/>
        </w:rPr>
        <w:t>Структурное</w:t>
      </w:r>
      <w:r w:rsidR="003028D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936C9">
        <w:rPr>
          <w:rFonts w:ascii="Times New Roman" w:eastAsia="Times New Roman" w:hAnsi="Times New Roman"/>
          <w:sz w:val="28"/>
          <w:szCs w:val="28"/>
          <w:lang w:eastAsia="ar-SA"/>
        </w:rPr>
        <w:t>подразделение,</w:t>
      </w:r>
      <w:r w:rsidR="003028D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936C9">
        <w:rPr>
          <w:rFonts w:ascii="Times New Roman" w:eastAsia="Times New Roman" w:hAnsi="Times New Roman"/>
          <w:sz w:val="28"/>
          <w:szCs w:val="28"/>
          <w:lang w:eastAsia="ar-SA"/>
        </w:rPr>
        <w:t>подготовившее</w:t>
      </w:r>
      <w:r w:rsidR="003028D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936C9">
        <w:rPr>
          <w:rFonts w:ascii="Times New Roman" w:eastAsia="Times New Roman" w:hAnsi="Times New Roman"/>
          <w:sz w:val="28"/>
          <w:szCs w:val="28"/>
          <w:lang w:eastAsia="ar-SA"/>
        </w:rPr>
        <w:t>дополнительную</w:t>
      </w:r>
      <w:r w:rsidR="003028D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936C9">
        <w:rPr>
          <w:rFonts w:ascii="Times New Roman" w:eastAsia="Times New Roman" w:hAnsi="Times New Roman"/>
          <w:sz w:val="28"/>
          <w:szCs w:val="28"/>
          <w:lang w:eastAsia="ar-SA"/>
        </w:rPr>
        <w:t>профессиональную</w:t>
      </w:r>
      <w:r w:rsidR="003028D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936C9">
        <w:rPr>
          <w:rFonts w:ascii="Times New Roman" w:eastAsia="Times New Roman" w:hAnsi="Times New Roman"/>
          <w:sz w:val="28"/>
          <w:szCs w:val="28"/>
          <w:lang w:eastAsia="ar-SA"/>
        </w:rPr>
        <w:t>программу</w:t>
      </w:r>
      <w:r w:rsidR="003028D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936C9">
        <w:rPr>
          <w:rFonts w:ascii="Times New Roman" w:eastAsia="Times New Roman" w:hAnsi="Times New Roman"/>
          <w:sz w:val="28"/>
          <w:szCs w:val="28"/>
          <w:lang w:eastAsia="ar-SA"/>
        </w:rPr>
        <w:t>повышения</w:t>
      </w:r>
      <w:r w:rsidR="003028D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936C9">
        <w:rPr>
          <w:rFonts w:ascii="Times New Roman" w:eastAsia="Times New Roman" w:hAnsi="Times New Roman"/>
          <w:sz w:val="28"/>
          <w:szCs w:val="28"/>
          <w:lang w:eastAsia="ar-SA"/>
        </w:rPr>
        <w:t>квалификации</w:t>
      </w:r>
      <w:r w:rsidR="003028D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="003C71C4">
        <w:rPr>
          <w:rFonts w:ascii="Times New Roman" w:eastAsiaTheme="minorHAnsi" w:hAnsi="Times New Roman"/>
          <w:sz w:val="28"/>
          <w:szCs w:val="28"/>
        </w:rPr>
        <w:t>Современная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3C71C4">
        <w:rPr>
          <w:rFonts w:ascii="Times New Roman" w:eastAsiaTheme="minorHAnsi" w:hAnsi="Times New Roman"/>
          <w:sz w:val="28"/>
          <w:szCs w:val="28"/>
        </w:rPr>
        <w:t>медицинская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3C71C4">
        <w:rPr>
          <w:rFonts w:ascii="Times New Roman" w:eastAsiaTheme="minorHAnsi" w:hAnsi="Times New Roman"/>
          <w:sz w:val="28"/>
          <w:szCs w:val="28"/>
        </w:rPr>
        <w:t>статистика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3C71C4">
        <w:rPr>
          <w:rFonts w:ascii="Times New Roman" w:eastAsiaTheme="minorHAnsi" w:hAnsi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3C71C4">
        <w:rPr>
          <w:rFonts w:ascii="Times New Roman" w:eastAsiaTheme="minorHAnsi" w:hAnsi="Times New Roman"/>
          <w:sz w:val="28"/>
          <w:szCs w:val="28"/>
        </w:rPr>
        <w:t>вопросы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3C71C4">
        <w:rPr>
          <w:rFonts w:ascii="Times New Roman" w:eastAsiaTheme="minorHAnsi" w:hAnsi="Times New Roman"/>
          <w:sz w:val="28"/>
          <w:szCs w:val="28"/>
        </w:rPr>
        <w:t>компьютеризации</w:t>
      </w:r>
      <w:r w:rsid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Pr="000936C9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3028D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936C9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3028D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936C9">
        <w:rPr>
          <w:rFonts w:ascii="Times New Roman" w:eastAsia="NSimSun" w:hAnsi="Times New Roman"/>
          <w:bCs/>
          <w:sz w:val="28"/>
          <w:szCs w:val="28"/>
          <w:lang w:eastAsia="zh-CN"/>
        </w:rPr>
        <w:t>специализированное</w:t>
      </w:r>
      <w:r w:rsidR="003028DD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 </w:t>
      </w:r>
      <w:r w:rsidRPr="000936C9">
        <w:rPr>
          <w:rFonts w:ascii="Times New Roman" w:eastAsia="NSimSun" w:hAnsi="Times New Roman"/>
          <w:bCs/>
          <w:sz w:val="28"/>
          <w:szCs w:val="28"/>
          <w:lang w:eastAsia="zh-CN"/>
        </w:rPr>
        <w:t>структурное</w:t>
      </w:r>
      <w:r w:rsidR="003028DD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 </w:t>
      </w:r>
      <w:r w:rsidRPr="000936C9">
        <w:rPr>
          <w:rFonts w:ascii="Times New Roman" w:eastAsia="NSimSun" w:hAnsi="Times New Roman"/>
          <w:bCs/>
          <w:sz w:val="28"/>
          <w:szCs w:val="28"/>
          <w:lang w:eastAsia="zh-CN"/>
        </w:rPr>
        <w:t>образовательное</w:t>
      </w:r>
      <w:r w:rsidR="003028DD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 </w:t>
      </w:r>
      <w:r w:rsidRPr="000936C9">
        <w:rPr>
          <w:rFonts w:ascii="Times New Roman" w:eastAsia="NSimSun" w:hAnsi="Times New Roman"/>
          <w:bCs/>
          <w:sz w:val="28"/>
          <w:szCs w:val="28"/>
          <w:lang w:eastAsia="zh-CN"/>
        </w:rPr>
        <w:t>подразделение</w:t>
      </w:r>
      <w:r w:rsidR="003028DD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 </w:t>
      </w:r>
      <w:r w:rsidRPr="000936C9">
        <w:rPr>
          <w:rFonts w:ascii="Times New Roman" w:eastAsia="NSimSun" w:hAnsi="Times New Roman"/>
          <w:bCs/>
          <w:sz w:val="28"/>
          <w:szCs w:val="28"/>
          <w:lang w:eastAsia="zh-CN"/>
        </w:rPr>
        <w:t>Образовательный</w:t>
      </w:r>
      <w:r w:rsidR="003028DD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 </w:t>
      </w:r>
      <w:r w:rsidRPr="000936C9">
        <w:rPr>
          <w:rFonts w:ascii="Times New Roman" w:eastAsia="NSimSun" w:hAnsi="Times New Roman"/>
          <w:bCs/>
          <w:sz w:val="28"/>
          <w:szCs w:val="28"/>
          <w:lang w:eastAsia="zh-CN"/>
        </w:rPr>
        <w:t>центр</w:t>
      </w:r>
      <w:r w:rsidR="003028DD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 </w:t>
      </w:r>
      <w:r w:rsidR="0078512C">
        <w:rPr>
          <w:rFonts w:ascii="Times New Roman" w:eastAsia="NSimSun" w:hAnsi="Times New Roman"/>
          <w:bCs/>
          <w:sz w:val="28"/>
          <w:szCs w:val="28"/>
          <w:lang w:eastAsia="zh-CN"/>
        </w:rPr>
        <w:t>«</w:t>
      </w:r>
      <w:proofErr w:type="spellStart"/>
      <w:r w:rsidRPr="000936C9">
        <w:rPr>
          <w:rFonts w:ascii="Times New Roman" w:eastAsia="NSimSun" w:hAnsi="Times New Roman"/>
          <w:bCs/>
          <w:sz w:val="28"/>
          <w:szCs w:val="28"/>
          <w:lang w:eastAsia="zh-CN"/>
        </w:rPr>
        <w:t>Едурегионлаб</w:t>
      </w:r>
      <w:proofErr w:type="spellEnd"/>
      <w:r w:rsidR="0078512C">
        <w:rPr>
          <w:rFonts w:ascii="Times New Roman" w:eastAsia="NSimSun" w:hAnsi="Times New Roman"/>
          <w:bCs/>
          <w:sz w:val="28"/>
          <w:szCs w:val="28"/>
          <w:lang w:eastAsia="zh-CN"/>
        </w:rPr>
        <w:t>»</w:t>
      </w:r>
      <w:r w:rsidR="003028DD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 </w:t>
      </w:r>
      <w:r w:rsidRPr="000936C9">
        <w:rPr>
          <w:rFonts w:ascii="Times New Roman" w:eastAsia="NSimSun" w:hAnsi="Times New Roman"/>
          <w:bCs/>
          <w:sz w:val="28"/>
          <w:szCs w:val="28"/>
          <w:lang w:eastAsia="zh-CN"/>
        </w:rPr>
        <w:t>(ОЦ</w:t>
      </w:r>
      <w:r w:rsidR="003028DD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 </w:t>
      </w:r>
      <w:r w:rsidR="0078512C">
        <w:rPr>
          <w:rFonts w:ascii="Times New Roman" w:eastAsia="NSimSun" w:hAnsi="Times New Roman"/>
          <w:bCs/>
          <w:sz w:val="28"/>
          <w:szCs w:val="28"/>
          <w:lang w:eastAsia="zh-CN"/>
        </w:rPr>
        <w:t>«</w:t>
      </w:r>
      <w:proofErr w:type="spellStart"/>
      <w:r w:rsidRPr="000936C9">
        <w:rPr>
          <w:rFonts w:ascii="Times New Roman" w:eastAsia="NSimSun" w:hAnsi="Times New Roman"/>
          <w:bCs/>
          <w:sz w:val="28"/>
          <w:szCs w:val="28"/>
          <w:lang w:eastAsia="zh-CN"/>
        </w:rPr>
        <w:t>Едурегионлаб</w:t>
      </w:r>
      <w:proofErr w:type="spellEnd"/>
      <w:r w:rsidR="0078512C">
        <w:rPr>
          <w:rFonts w:ascii="Times New Roman" w:eastAsia="NSimSun" w:hAnsi="Times New Roman"/>
          <w:bCs/>
          <w:sz w:val="28"/>
          <w:szCs w:val="28"/>
          <w:lang w:eastAsia="zh-CN"/>
        </w:rPr>
        <w:t>»</w:t>
      </w:r>
      <w:r w:rsidRPr="000936C9">
        <w:rPr>
          <w:rFonts w:ascii="Times New Roman" w:eastAsia="NSimSun" w:hAnsi="Times New Roman"/>
          <w:bCs/>
          <w:sz w:val="28"/>
          <w:szCs w:val="28"/>
          <w:lang w:eastAsia="zh-CN"/>
        </w:rPr>
        <w:t>).</w:t>
      </w:r>
    </w:p>
    <w:p w:rsidR="00F87E61" w:rsidRPr="000936C9" w:rsidRDefault="00F87E61" w:rsidP="00F87E61">
      <w:pPr>
        <w:spacing w:after="0" w:line="240" w:lineRule="auto"/>
        <w:jc w:val="both"/>
        <w:rPr>
          <w:rFonts w:ascii="Times New Roman" w:eastAsia="Courier New" w:hAnsi="Times New Roman"/>
          <w:bCs/>
          <w:sz w:val="28"/>
          <w:szCs w:val="28"/>
          <w:lang w:eastAsia="ru-RU"/>
        </w:rPr>
      </w:pPr>
    </w:p>
    <w:p w:rsidR="00F87E61" w:rsidRPr="000936C9" w:rsidRDefault="00F87E61" w:rsidP="00F87E61">
      <w:pPr>
        <w:spacing w:after="0" w:line="240" w:lineRule="auto"/>
        <w:ind w:firstLine="567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 w:rsidRPr="000936C9">
        <w:rPr>
          <w:rFonts w:ascii="Times New Roman" w:eastAsia="Courier New" w:hAnsi="Times New Roman"/>
          <w:bCs/>
          <w:sz w:val="28"/>
          <w:szCs w:val="28"/>
          <w:lang w:eastAsia="ru-RU"/>
        </w:rPr>
        <w:t>Дополнительная</w:t>
      </w:r>
      <w:r w:rsidR="003028DD">
        <w:rPr>
          <w:rFonts w:ascii="Times New Roman" w:eastAsia="Courier New" w:hAnsi="Times New Roman"/>
          <w:bCs/>
          <w:sz w:val="28"/>
          <w:szCs w:val="28"/>
          <w:lang w:eastAsia="ru-RU"/>
        </w:rPr>
        <w:t xml:space="preserve"> </w:t>
      </w:r>
      <w:r w:rsidRPr="000936C9">
        <w:rPr>
          <w:rFonts w:ascii="Times New Roman" w:eastAsia="Courier New" w:hAnsi="Times New Roman"/>
          <w:bCs/>
          <w:sz w:val="28"/>
          <w:szCs w:val="28"/>
          <w:lang w:eastAsia="ru-RU"/>
        </w:rPr>
        <w:t>профессиональная</w:t>
      </w:r>
      <w:r w:rsidR="003028DD">
        <w:rPr>
          <w:rFonts w:ascii="Times New Roman" w:eastAsia="Courier New" w:hAnsi="Times New Roman"/>
          <w:bCs/>
          <w:sz w:val="28"/>
          <w:szCs w:val="28"/>
          <w:lang w:eastAsia="ru-RU"/>
        </w:rPr>
        <w:t xml:space="preserve"> </w:t>
      </w:r>
      <w:r w:rsidRPr="000936C9">
        <w:rPr>
          <w:rFonts w:ascii="Times New Roman" w:eastAsia="Courier New" w:hAnsi="Times New Roman"/>
          <w:bCs/>
          <w:sz w:val="28"/>
          <w:szCs w:val="28"/>
          <w:lang w:eastAsia="ru-RU"/>
        </w:rPr>
        <w:t>программа</w:t>
      </w:r>
      <w:r w:rsidR="003028DD">
        <w:rPr>
          <w:rFonts w:ascii="Times New Roman" w:eastAsia="Courier New" w:hAnsi="Times New Roman"/>
          <w:bCs/>
          <w:sz w:val="28"/>
          <w:szCs w:val="28"/>
          <w:lang w:eastAsia="ru-RU"/>
        </w:rPr>
        <w:t xml:space="preserve"> </w:t>
      </w:r>
      <w:r w:rsidRPr="000936C9">
        <w:rPr>
          <w:rFonts w:ascii="Times New Roman" w:eastAsia="Courier New" w:hAnsi="Times New Roman"/>
          <w:bCs/>
          <w:sz w:val="28"/>
          <w:szCs w:val="28"/>
          <w:lang w:eastAsia="ru-RU"/>
        </w:rPr>
        <w:t>повышения</w:t>
      </w:r>
      <w:r w:rsidR="003028DD">
        <w:rPr>
          <w:rFonts w:ascii="Times New Roman" w:eastAsia="Courier New" w:hAnsi="Times New Roman"/>
          <w:bCs/>
          <w:sz w:val="28"/>
          <w:szCs w:val="28"/>
          <w:lang w:eastAsia="ru-RU"/>
        </w:rPr>
        <w:t xml:space="preserve"> </w:t>
      </w:r>
      <w:r w:rsidRPr="000936C9">
        <w:rPr>
          <w:rFonts w:ascii="Times New Roman" w:eastAsia="Courier New" w:hAnsi="Times New Roman"/>
          <w:bCs/>
          <w:sz w:val="28"/>
          <w:szCs w:val="28"/>
          <w:lang w:eastAsia="ru-RU"/>
        </w:rPr>
        <w:t>квалификации</w:t>
      </w:r>
      <w:r w:rsidR="003028DD">
        <w:rPr>
          <w:rFonts w:ascii="Times New Roman" w:eastAsia="Courier New" w:hAnsi="Times New Roman"/>
          <w:bCs/>
          <w:sz w:val="28"/>
          <w:szCs w:val="28"/>
          <w:lang w:eastAsia="ru-RU"/>
        </w:rPr>
        <w:t xml:space="preserve"> </w:t>
      </w:r>
      <w:r w:rsid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="003C71C4">
        <w:rPr>
          <w:rFonts w:ascii="Times New Roman" w:eastAsiaTheme="minorHAnsi" w:hAnsi="Times New Roman"/>
          <w:sz w:val="28"/>
          <w:szCs w:val="28"/>
        </w:rPr>
        <w:t>Современная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3C71C4">
        <w:rPr>
          <w:rFonts w:ascii="Times New Roman" w:eastAsiaTheme="minorHAnsi" w:hAnsi="Times New Roman"/>
          <w:sz w:val="28"/>
          <w:szCs w:val="28"/>
        </w:rPr>
        <w:t>медицинская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3C71C4">
        <w:rPr>
          <w:rFonts w:ascii="Times New Roman" w:eastAsiaTheme="minorHAnsi" w:hAnsi="Times New Roman"/>
          <w:sz w:val="28"/>
          <w:szCs w:val="28"/>
        </w:rPr>
        <w:t>статистика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3C71C4">
        <w:rPr>
          <w:rFonts w:ascii="Times New Roman" w:eastAsiaTheme="minorHAnsi" w:hAnsi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3C71C4">
        <w:rPr>
          <w:rFonts w:ascii="Times New Roman" w:eastAsiaTheme="minorHAnsi" w:hAnsi="Times New Roman"/>
          <w:sz w:val="28"/>
          <w:szCs w:val="28"/>
        </w:rPr>
        <w:t>вопросы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3C71C4">
        <w:rPr>
          <w:rFonts w:ascii="Times New Roman" w:eastAsiaTheme="minorHAnsi" w:hAnsi="Times New Roman"/>
          <w:sz w:val="28"/>
          <w:szCs w:val="28"/>
        </w:rPr>
        <w:t>компьютеризации</w:t>
      </w:r>
      <w:r w:rsid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="Courier New" w:hAnsi="Times New Roman"/>
          <w:sz w:val="28"/>
          <w:szCs w:val="28"/>
          <w:lang w:eastAsia="ru-RU"/>
        </w:rPr>
        <w:t>разработана</w:t>
      </w:r>
      <w:r w:rsidR="003028DD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0936C9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>рабочей</w:t>
      </w:r>
      <w:r w:rsidR="003028DD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936C9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>группой</w:t>
      </w:r>
      <w:r w:rsidR="003028DD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936C9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>сотрудников</w:t>
      </w:r>
      <w:r w:rsidR="003028DD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936C9">
        <w:rPr>
          <w:rFonts w:ascii="Times New Roman" w:eastAsia="Courier New" w:hAnsi="Times New Roman"/>
          <w:sz w:val="28"/>
          <w:szCs w:val="28"/>
        </w:rPr>
        <w:t>ООО</w:t>
      </w:r>
      <w:r w:rsidR="003028DD">
        <w:rPr>
          <w:rFonts w:ascii="Times New Roman" w:eastAsia="Courier New" w:hAnsi="Times New Roman"/>
          <w:sz w:val="28"/>
          <w:szCs w:val="28"/>
        </w:rPr>
        <w:t xml:space="preserve"> </w:t>
      </w:r>
      <w:r w:rsidR="0078512C">
        <w:rPr>
          <w:rFonts w:ascii="Times New Roman" w:eastAsia="Courier New" w:hAnsi="Times New Roman"/>
          <w:sz w:val="28"/>
          <w:szCs w:val="28"/>
        </w:rPr>
        <w:t>«</w:t>
      </w:r>
      <w:proofErr w:type="spellStart"/>
      <w:r w:rsidRPr="000936C9">
        <w:rPr>
          <w:rFonts w:ascii="Times New Roman" w:eastAsia="Courier New" w:hAnsi="Times New Roman"/>
          <w:sz w:val="28"/>
          <w:szCs w:val="28"/>
        </w:rPr>
        <w:t>Едурегионлаб</w:t>
      </w:r>
      <w:proofErr w:type="spellEnd"/>
      <w:r w:rsidR="0078512C">
        <w:rPr>
          <w:rFonts w:ascii="Times New Roman" w:eastAsia="Courier New" w:hAnsi="Times New Roman"/>
          <w:sz w:val="28"/>
          <w:szCs w:val="28"/>
        </w:rPr>
        <w:t>»</w:t>
      </w:r>
      <w:r w:rsidR="003028DD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936C9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>в</w:t>
      </w:r>
      <w:r w:rsidR="003028DD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936C9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>следующем</w:t>
      </w:r>
      <w:r w:rsidR="003028DD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936C9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>составе:</w:t>
      </w:r>
    </w:p>
    <w:p w:rsidR="00F87E61" w:rsidRPr="000936C9" w:rsidRDefault="00F87E61" w:rsidP="008F27E3">
      <w:pPr>
        <w:widowControl w:val="0"/>
        <w:numPr>
          <w:ilvl w:val="0"/>
          <w:numId w:val="1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567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 w:rsidRPr="000936C9">
        <w:rPr>
          <w:rFonts w:ascii="Times New Roman" w:eastAsia="Courier New" w:hAnsi="Times New Roman"/>
          <w:sz w:val="28"/>
          <w:szCs w:val="28"/>
          <w:lang w:eastAsia="ru-RU"/>
        </w:rPr>
        <w:t>Антропова</w:t>
      </w:r>
      <w:r w:rsidR="003028DD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0936C9">
        <w:rPr>
          <w:rFonts w:ascii="Times New Roman" w:eastAsia="Courier New" w:hAnsi="Times New Roman"/>
          <w:sz w:val="28"/>
          <w:szCs w:val="28"/>
          <w:lang w:eastAsia="ru-RU"/>
        </w:rPr>
        <w:t>Татьяна</w:t>
      </w:r>
      <w:r w:rsidR="003028DD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0936C9">
        <w:rPr>
          <w:rFonts w:ascii="Times New Roman" w:eastAsia="Courier New" w:hAnsi="Times New Roman"/>
          <w:sz w:val="28"/>
          <w:szCs w:val="28"/>
          <w:lang w:eastAsia="ru-RU"/>
        </w:rPr>
        <w:t>Александровна,</w:t>
      </w:r>
      <w:r w:rsidR="003028DD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0936C9">
        <w:rPr>
          <w:rFonts w:ascii="Times New Roman" w:eastAsia="Courier New" w:hAnsi="Times New Roman"/>
          <w:sz w:val="28"/>
          <w:szCs w:val="28"/>
          <w:lang w:eastAsia="ru-RU"/>
        </w:rPr>
        <w:t>врач-эпидемиолог,</w:t>
      </w:r>
      <w:r w:rsidR="003028DD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0936C9">
        <w:rPr>
          <w:rFonts w:ascii="Times New Roman" w:eastAsia="Courier New" w:hAnsi="Times New Roman"/>
          <w:sz w:val="28"/>
          <w:szCs w:val="28"/>
          <w:lang w:eastAsia="ru-RU"/>
        </w:rPr>
        <w:t>преподаватель</w:t>
      </w:r>
      <w:r w:rsidR="003028DD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0936C9">
        <w:rPr>
          <w:rFonts w:ascii="Times New Roman" w:eastAsia="Courier New" w:hAnsi="Times New Roman"/>
          <w:sz w:val="28"/>
          <w:szCs w:val="28"/>
          <w:lang w:eastAsia="ru-RU"/>
        </w:rPr>
        <w:t>эпидемиологии</w:t>
      </w:r>
      <w:r w:rsidR="003028DD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0936C9">
        <w:rPr>
          <w:rFonts w:ascii="Times New Roman" w:eastAsia="Courier New" w:hAnsi="Times New Roman"/>
          <w:sz w:val="28"/>
          <w:szCs w:val="28"/>
          <w:lang w:eastAsia="ru-RU"/>
        </w:rPr>
        <w:t>и</w:t>
      </w:r>
      <w:r w:rsidR="003028DD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0936C9">
        <w:rPr>
          <w:rFonts w:ascii="Times New Roman" w:eastAsia="Courier New" w:hAnsi="Times New Roman"/>
          <w:sz w:val="28"/>
          <w:szCs w:val="28"/>
          <w:lang w:eastAsia="ru-RU"/>
        </w:rPr>
        <w:t>инфекционной</w:t>
      </w:r>
      <w:r w:rsidR="003028DD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0936C9">
        <w:rPr>
          <w:rFonts w:ascii="Times New Roman" w:eastAsia="Courier New" w:hAnsi="Times New Roman"/>
          <w:sz w:val="28"/>
          <w:szCs w:val="28"/>
          <w:lang w:eastAsia="ru-RU"/>
        </w:rPr>
        <w:t>безопасност</w:t>
      </w:r>
      <w:proofErr w:type="gramStart"/>
      <w:r w:rsidRPr="000936C9">
        <w:rPr>
          <w:rFonts w:ascii="Times New Roman" w:eastAsia="Courier New" w:hAnsi="Times New Roman"/>
          <w:sz w:val="28"/>
          <w:szCs w:val="28"/>
          <w:lang w:eastAsia="ru-RU"/>
        </w:rPr>
        <w:t>и</w:t>
      </w:r>
      <w:r w:rsidR="003028DD">
        <w:rPr>
          <w:rFonts w:ascii="Times New Roman" w:eastAsia="Courier New" w:hAnsi="Times New Roman"/>
          <w:sz w:val="28"/>
          <w:szCs w:val="28"/>
        </w:rPr>
        <w:t xml:space="preserve"> </w:t>
      </w:r>
      <w:r w:rsidRPr="000936C9">
        <w:rPr>
          <w:rFonts w:ascii="Times New Roman" w:eastAsia="Courier New" w:hAnsi="Times New Roman"/>
          <w:sz w:val="28"/>
          <w:szCs w:val="28"/>
        </w:rPr>
        <w:t>ООО</w:t>
      </w:r>
      <w:proofErr w:type="gramEnd"/>
      <w:r w:rsidR="003028DD">
        <w:rPr>
          <w:rFonts w:ascii="Times New Roman" w:eastAsia="Courier New" w:hAnsi="Times New Roman"/>
          <w:sz w:val="28"/>
          <w:szCs w:val="28"/>
        </w:rPr>
        <w:t xml:space="preserve"> </w:t>
      </w:r>
      <w:r w:rsidR="0078512C">
        <w:rPr>
          <w:rFonts w:ascii="Times New Roman" w:eastAsia="Courier New" w:hAnsi="Times New Roman"/>
          <w:sz w:val="28"/>
          <w:szCs w:val="28"/>
        </w:rPr>
        <w:t>«</w:t>
      </w:r>
      <w:proofErr w:type="spellStart"/>
      <w:r w:rsidRPr="000936C9">
        <w:rPr>
          <w:rFonts w:ascii="Times New Roman" w:eastAsia="Courier New" w:hAnsi="Times New Roman"/>
          <w:sz w:val="28"/>
          <w:szCs w:val="28"/>
        </w:rPr>
        <w:t>Едурегионлаб</w:t>
      </w:r>
      <w:proofErr w:type="spellEnd"/>
      <w:r w:rsidR="0078512C">
        <w:rPr>
          <w:rFonts w:ascii="Times New Roman" w:eastAsia="Courier New" w:hAnsi="Times New Roman"/>
          <w:sz w:val="28"/>
          <w:szCs w:val="28"/>
        </w:rPr>
        <w:t>»</w:t>
      </w:r>
      <w:r w:rsidRPr="000936C9">
        <w:rPr>
          <w:rFonts w:ascii="Times New Roman" w:eastAsia="Courier New" w:hAnsi="Times New Roman"/>
          <w:sz w:val="28"/>
          <w:szCs w:val="28"/>
          <w:lang w:eastAsia="ru-RU"/>
        </w:rPr>
        <w:t>;</w:t>
      </w:r>
    </w:p>
    <w:p w:rsidR="00F87E61" w:rsidRPr="000936C9" w:rsidRDefault="00F87E61" w:rsidP="008F27E3">
      <w:pPr>
        <w:widowControl w:val="0"/>
        <w:numPr>
          <w:ilvl w:val="0"/>
          <w:numId w:val="12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567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 w:rsidRPr="000936C9">
        <w:rPr>
          <w:rFonts w:ascii="Times New Roman" w:eastAsia="Courier New" w:hAnsi="Times New Roman"/>
          <w:sz w:val="28"/>
          <w:szCs w:val="28"/>
          <w:lang w:eastAsia="ru-RU"/>
        </w:rPr>
        <w:t>Зуйкина</w:t>
      </w:r>
      <w:r w:rsidR="003028DD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0936C9">
        <w:rPr>
          <w:rFonts w:ascii="Times New Roman" w:eastAsia="Courier New" w:hAnsi="Times New Roman"/>
          <w:sz w:val="28"/>
          <w:szCs w:val="28"/>
          <w:lang w:eastAsia="ru-RU"/>
        </w:rPr>
        <w:t>Елена</w:t>
      </w:r>
      <w:r w:rsidR="003028DD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0936C9">
        <w:rPr>
          <w:rFonts w:ascii="Times New Roman" w:eastAsia="Courier New" w:hAnsi="Times New Roman"/>
          <w:sz w:val="28"/>
          <w:szCs w:val="28"/>
          <w:lang w:eastAsia="ru-RU"/>
        </w:rPr>
        <w:t>Александровна,</w:t>
      </w:r>
      <w:r w:rsidR="003028DD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0936C9">
        <w:rPr>
          <w:rFonts w:ascii="Times New Roman" w:eastAsia="Courier New" w:hAnsi="Times New Roman"/>
          <w:sz w:val="28"/>
          <w:szCs w:val="28"/>
          <w:lang w:eastAsia="ru-RU"/>
        </w:rPr>
        <w:t>методист</w:t>
      </w:r>
      <w:r w:rsidR="003028DD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0936C9">
        <w:rPr>
          <w:rFonts w:ascii="Times New Roman" w:eastAsia="Courier New" w:hAnsi="Times New Roman"/>
          <w:sz w:val="28"/>
          <w:szCs w:val="28"/>
        </w:rPr>
        <w:t>ООО</w:t>
      </w:r>
      <w:r w:rsidR="003028DD">
        <w:rPr>
          <w:rFonts w:ascii="Times New Roman" w:eastAsia="Courier New" w:hAnsi="Times New Roman"/>
          <w:sz w:val="28"/>
          <w:szCs w:val="28"/>
        </w:rPr>
        <w:t xml:space="preserve"> </w:t>
      </w:r>
      <w:r w:rsidR="0078512C">
        <w:rPr>
          <w:rFonts w:ascii="Times New Roman" w:eastAsia="Courier New" w:hAnsi="Times New Roman"/>
          <w:sz w:val="28"/>
          <w:szCs w:val="28"/>
        </w:rPr>
        <w:t>«</w:t>
      </w:r>
      <w:proofErr w:type="spellStart"/>
      <w:r w:rsidRPr="000936C9">
        <w:rPr>
          <w:rFonts w:ascii="Times New Roman" w:eastAsia="Courier New" w:hAnsi="Times New Roman"/>
          <w:sz w:val="28"/>
          <w:szCs w:val="28"/>
        </w:rPr>
        <w:t>Едурегионлаб</w:t>
      </w:r>
      <w:proofErr w:type="spellEnd"/>
      <w:r w:rsidR="0078512C">
        <w:rPr>
          <w:rFonts w:ascii="Times New Roman" w:eastAsia="Courier New" w:hAnsi="Times New Roman"/>
          <w:sz w:val="28"/>
          <w:szCs w:val="28"/>
        </w:rPr>
        <w:t>»</w:t>
      </w:r>
      <w:r w:rsidRPr="000936C9">
        <w:rPr>
          <w:rFonts w:ascii="Times New Roman" w:eastAsia="Courier New" w:hAnsi="Times New Roman"/>
          <w:sz w:val="28"/>
          <w:szCs w:val="28"/>
          <w:lang w:eastAsia="ru-RU"/>
        </w:rPr>
        <w:t>.</w:t>
      </w:r>
    </w:p>
    <w:p w:rsidR="00F87E61" w:rsidRPr="000936C9" w:rsidRDefault="00F87E61" w:rsidP="00F87E61">
      <w:pPr>
        <w:tabs>
          <w:tab w:val="left" w:pos="5134"/>
        </w:tabs>
        <w:spacing w:after="0" w:line="240" w:lineRule="auto"/>
        <w:ind w:firstLine="567"/>
        <w:jc w:val="both"/>
        <w:rPr>
          <w:rFonts w:ascii="Times New Roman" w:eastAsia="Courier New" w:hAnsi="Times New Roman"/>
          <w:i/>
          <w:sz w:val="24"/>
          <w:szCs w:val="24"/>
          <w:shd w:val="clear" w:color="auto" w:fill="FFFFFF"/>
          <w:lang w:eastAsia="ru-RU"/>
        </w:rPr>
      </w:pPr>
    </w:p>
    <w:p w:rsidR="00F87E61" w:rsidRPr="000936C9" w:rsidRDefault="00F87E61" w:rsidP="00F87E61">
      <w:pPr>
        <w:spacing w:after="200" w:line="276" w:lineRule="auto"/>
        <w:ind w:firstLine="567"/>
        <w:rPr>
          <w:rFonts w:ascii="Times New Roman" w:eastAsia="Courier New" w:hAnsi="Times New Roman"/>
          <w:b/>
          <w:sz w:val="28"/>
          <w:szCs w:val="28"/>
          <w:lang w:eastAsia="ru-RU"/>
        </w:rPr>
      </w:pPr>
    </w:p>
    <w:p w:rsidR="00F87E61" w:rsidRPr="000936C9" w:rsidRDefault="00F87E61" w:rsidP="00F87E61">
      <w:pPr>
        <w:tabs>
          <w:tab w:val="left" w:pos="5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6C9">
        <w:rPr>
          <w:rFonts w:ascii="Times New Roman" w:eastAsia="Times New Roman" w:hAnsi="Times New Roman"/>
          <w:sz w:val="24"/>
          <w:szCs w:val="24"/>
          <w:lang w:eastAsia="ru-RU"/>
        </w:rPr>
        <w:t>Программа</w:t>
      </w:r>
      <w:r w:rsidR="003028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36C9"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  <w:r w:rsidR="003028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36C9">
        <w:rPr>
          <w:rFonts w:ascii="Times New Roman" w:eastAsia="Times New Roman" w:hAnsi="Times New Roman"/>
          <w:sz w:val="24"/>
          <w:szCs w:val="24"/>
          <w:lang w:eastAsia="ru-RU"/>
        </w:rPr>
        <w:t>Приказом</w:t>
      </w:r>
      <w:r w:rsidR="003028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36C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3028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B81" w:rsidRPr="000936C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936C9">
        <w:rPr>
          <w:rFonts w:ascii="Times New Roman" w:eastAsia="Times New Roman" w:hAnsi="Times New Roman"/>
          <w:sz w:val="24"/>
          <w:szCs w:val="24"/>
          <w:lang w:eastAsia="ru-RU"/>
        </w:rPr>
        <w:t>-ОЦ</w:t>
      </w:r>
      <w:r w:rsidR="003028D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936C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3028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512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936C9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78512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028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B81" w:rsidRPr="000936C9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3028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36C9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3028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36C9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9A1450" w:rsidRPr="000936C9" w:rsidRDefault="009A1450" w:rsidP="00CB0D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2020" w:rsidRPr="000936C9" w:rsidRDefault="00E72020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6C9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A1450" w:rsidRPr="00826ACE" w:rsidRDefault="00CB0D8A" w:rsidP="00EF64C4">
      <w:pPr>
        <w:pStyle w:val="Style14"/>
        <w:widowControl/>
        <w:spacing w:before="360" w:after="120" w:line="276" w:lineRule="auto"/>
        <w:ind w:left="714" w:hanging="357"/>
        <w:rPr>
          <w:rStyle w:val="FontStyle55"/>
          <w:color w:val="auto"/>
          <w:sz w:val="28"/>
          <w:szCs w:val="28"/>
        </w:rPr>
      </w:pPr>
      <w:r w:rsidRPr="00826ACE">
        <w:rPr>
          <w:rStyle w:val="FontStyle55"/>
          <w:color w:val="auto"/>
          <w:sz w:val="28"/>
          <w:szCs w:val="28"/>
        </w:rPr>
        <w:lastRenderedPageBreak/>
        <w:t>Используемые</w:t>
      </w:r>
      <w:r w:rsidR="003028DD" w:rsidRPr="00826ACE">
        <w:rPr>
          <w:rStyle w:val="FontStyle55"/>
          <w:color w:val="auto"/>
          <w:sz w:val="28"/>
          <w:szCs w:val="28"/>
        </w:rPr>
        <w:t xml:space="preserve">  </w:t>
      </w:r>
      <w:r w:rsidRPr="00826ACE">
        <w:rPr>
          <w:rStyle w:val="FontStyle55"/>
          <w:color w:val="auto"/>
          <w:sz w:val="28"/>
          <w:szCs w:val="28"/>
        </w:rPr>
        <w:t>сокращения</w:t>
      </w:r>
    </w:p>
    <w:p w:rsidR="00826ACE" w:rsidRPr="00826ACE" w:rsidRDefault="00826ACE" w:rsidP="008B5AF4">
      <w:pPr>
        <w:pStyle w:val="afff4"/>
        <w:tabs>
          <w:tab w:val="left" w:pos="513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ACE">
        <w:rPr>
          <w:rFonts w:ascii="Times New Roman" w:hAnsi="Times New Roman"/>
          <w:sz w:val="28"/>
          <w:szCs w:val="28"/>
          <w:lang w:eastAsia="ru-RU"/>
        </w:rPr>
        <w:t xml:space="preserve">ДИ </w:t>
      </w:r>
      <w:r w:rsidR="008B5AF4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Pr="00826ACE">
        <w:rPr>
          <w:rFonts w:ascii="Times New Roman" w:hAnsi="Times New Roman"/>
          <w:sz w:val="28"/>
          <w:szCs w:val="28"/>
          <w:lang w:eastAsia="ru-RU"/>
        </w:rPr>
        <w:t xml:space="preserve"> доверительный интервал</w:t>
      </w:r>
    </w:p>
    <w:p w:rsidR="00826ACE" w:rsidRPr="00826ACE" w:rsidRDefault="00826ACE" w:rsidP="008B5AF4">
      <w:pPr>
        <w:pStyle w:val="afff4"/>
        <w:tabs>
          <w:tab w:val="left" w:pos="513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ACE">
        <w:rPr>
          <w:rFonts w:ascii="Times New Roman" w:hAnsi="Times New Roman"/>
          <w:sz w:val="28"/>
          <w:szCs w:val="28"/>
          <w:lang w:eastAsia="ru-RU"/>
        </w:rPr>
        <w:t xml:space="preserve">ИС </w:t>
      </w:r>
      <w:r w:rsidR="008B5AF4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Pr="00826ACE">
        <w:rPr>
          <w:rFonts w:ascii="Times New Roman" w:hAnsi="Times New Roman"/>
          <w:sz w:val="28"/>
          <w:szCs w:val="28"/>
          <w:lang w:eastAsia="ru-RU"/>
        </w:rPr>
        <w:t xml:space="preserve"> индекс сезонности</w:t>
      </w:r>
    </w:p>
    <w:p w:rsidR="00826ACE" w:rsidRPr="00826ACE" w:rsidRDefault="00826ACE" w:rsidP="008B5AF4">
      <w:pPr>
        <w:pStyle w:val="afff4"/>
        <w:tabs>
          <w:tab w:val="left" w:pos="513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ACE">
        <w:rPr>
          <w:rFonts w:ascii="Times New Roman" w:hAnsi="Times New Roman"/>
          <w:sz w:val="28"/>
          <w:szCs w:val="28"/>
          <w:lang w:eastAsia="ru-RU"/>
        </w:rPr>
        <w:t xml:space="preserve">ИФА </w:t>
      </w:r>
      <w:r w:rsidR="008B5AF4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Pr="00826ACE">
        <w:rPr>
          <w:rFonts w:ascii="Times New Roman" w:hAnsi="Times New Roman"/>
          <w:sz w:val="28"/>
          <w:szCs w:val="28"/>
          <w:lang w:eastAsia="ru-RU"/>
        </w:rPr>
        <w:t xml:space="preserve"> иммуноферментный анализ</w:t>
      </w:r>
    </w:p>
    <w:p w:rsidR="00826ACE" w:rsidRPr="00826ACE" w:rsidRDefault="00826ACE" w:rsidP="008B5AF4">
      <w:pPr>
        <w:pStyle w:val="afff4"/>
        <w:tabs>
          <w:tab w:val="left" w:pos="513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ACE">
        <w:rPr>
          <w:rFonts w:ascii="Times New Roman" w:hAnsi="Times New Roman"/>
          <w:sz w:val="28"/>
          <w:szCs w:val="28"/>
          <w:lang w:eastAsia="ru-RU"/>
        </w:rPr>
        <w:t xml:space="preserve">ИЭ </w:t>
      </w:r>
      <w:r w:rsidR="008B5AF4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Pr="00826ACE">
        <w:rPr>
          <w:rFonts w:ascii="Times New Roman" w:hAnsi="Times New Roman"/>
          <w:sz w:val="28"/>
          <w:szCs w:val="28"/>
          <w:lang w:eastAsia="ru-RU"/>
        </w:rPr>
        <w:t xml:space="preserve"> индекс эффективности</w:t>
      </w:r>
    </w:p>
    <w:p w:rsidR="00826ACE" w:rsidRPr="00826ACE" w:rsidRDefault="00826ACE" w:rsidP="008B5AF4">
      <w:pPr>
        <w:pStyle w:val="afff4"/>
        <w:tabs>
          <w:tab w:val="left" w:pos="513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ACE">
        <w:rPr>
          <w:rFonts w:ascii="Times New Roman" w:hAnsi="Times New Roman"/>
          <w:sz w:val="28"/>
          <w:szCs w:val="28"/>
          <w:lang w:eastAsia="ru-RU"/>
        </w:rPr>
        <w:t xml:space="preserve">КИЭ </w:t>
      </w:r>
      <w:r w:rsidR="008B5AF4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Pr="00826ACE">
        <w:rPr>
          <w:rFonts w:ascii="Times New Roman" w:hAnsi="Times New Roman"/>
          <w:sz w:val="28"/>
          <w:szCs w:val="28"/>
          <w:lang w:eastAsia="ru-RU"/>
        </w:rPr>
        <w:t xml:space="preserve"> коэффициент иммунологической эффективности</w:t>
      </w:r>
    </w:p>
    <w:p w:rsidR="00826ACE" w:rsidRDefault="00826ACE" w:rsidP="008B5AF4">
      <w:pPr>
        <w:pStyle w:val="afff4"/>
        <w:tabs>
          <w:tab w:val="left" w:pos="513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ACE">
        <w:rPr>
          <w:rFonts w:ascii="Times New Roman" w:hAnsi="Times New Roman"/>
          <w:sz w:val="28"/>
          <w:szCs w:val="28"/>
          <w:lang w:eastAsia="ru-RU"/>
        </w:rPr>
        <w:t xml:space="preserve">КПУ </w:t>
      </w:r>
      <w:r w:rsidR="008B5AF4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Pr="00826ACE">
        <w:rPr>
          <w:rFonts w:ascii="Times New Roman" w:hAnsi="Times New Roman"/>
          <w:sz w:val="28"/>
          <w:szCs w:val="28"/>
          <w:lang w:eastAsia="ru-RU"/>
        </w:rPr>
        <w:t xml:space="preserve"> стоматологический индекс </w:t>
      </w:r>
    </w:p>
    <w:p w:rsidR="00826ACE" w:rsidRPr="00826ACE" w:rsidRDefault="00826ACE" w:rsidP="008B5AF4">
      <w:pPr>
        <w:pStyle w:val="afff4"/>
        <w:tabs>
          <w:tab w:val="left" w:pos="513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ACE">
        <w:rPr>
          <w:rFonts w:ascii="Times New Roman" w:hAnsi="Times New Roman"/>
          <w:sz w:val="28"/>
          <w:szCs w:val="28"/>
          <w:lang w:eastAsia="ru-RU"/>
        </w:rPr>
        <w:t xml:space="preserve">КС </w:t>
      </w:r>
      <w:r w:rsidR="008B5AF4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Pr="00826ACE">
        <w:rPr>
          <w:rFonts w:ascii="Times New Roman" w:hAnsi="Times New Roman"/>
          <w:sz w:val="28"/>
          <w:szCs w:val="28"/>
          <w:lang w:eastAsia="ru-RU"/>
        </w:rPr>
        <w:t xml:space="preserve"> коэффициент сезонности</w:t>
      </w:r>
    </w:p>
    <w:p w:rsidR="00826ACE" w:rsidRPr="00826ACE" w:rsidRDefault="00826ACE" w:rsidP="008B5AF4">
      <w:pPr>
        <w:pStyle w:val="afff4"/>
        <w:tabs>
          <w:tab w:val="left" w:pos="513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ACE">
        <w:rPr>
          <w:rFonts w:ascii="Times New Roman" w:hAnsi="Times New Roman"/>
          <w:sz w:val="28"/>
          <w:szCs w:val="28"/>
          <w:lang w:eastAsia="ru-RU"/>
        </w:rPr>
        <w:t xml:space="preserve">КЭ </w:t>
      </w:r>
      <w:r w:rsidR="008B5AF4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Pr="00826ACE">
        <w:rPr>
          <w:rFonts w:ascii="Times New Roman" w:hAnsi="Times New Roman"/>
          <w:sz w:val="28"/>
          <w:szCs w:val="28"/>
          <w:lang w:eastAsia="ru-RU"/>
        </w:rPr>
        <w:t xml:space="preserve"> коэффициент эффективности</w:t>
      </w:r>
    </w:p>
    <w:p w:rsidR="00826ACE" w:rsidRPr="00826ACE" w:rsidRDefault="00826ACE" w:rsidP="008B5AF4">
      <w:pPr>
        <w:pStyle w:val="afff4"/>
        <w:tabs>
          <w:tab w:val="left" w:pos="513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ACE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8B5AF4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Pr="00826ACE">
        <w:rPr>
          <w:rFonts w:ascii="Times New Roman" w:hAnsi="Times New Roman"/>
          <w:sz w:val="28"/>
          <w:szCs w:val="28"/>
          <w:lang w:eastAsia="ru-RU"/>
        </w:rPr>
        <w:t xml:space="preserve"> международные единицы</w:t>
      </w:r>
    </w:p>
    <w:p w:rsidR="00826ACE" w:rsidRPr="00826ACE" w:rsidRDefault="00826ACE" w:rsidP="008B5AF4">
      <w:pPr>
        <w:pStyle w:val="afff4"/>
        <w:tabs>
          <w:tab w:val="left" w:pos="513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ACE">
        <w:rPr>
          <w:rFonts w:ascii="Times New Roman" w:hAnsi="Times New Roman"/>
          <w:sz w:val="28"/>
          <w:szCs w:val="28"/>
          <w:lang w:eastAsia="ru-RU"/>
        </w:rPr>
        <w:t xml:space="preserve">МО </w:t>
      </w:r>
      <w:r w:rsidR="008B5AF4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Pr="00826ACE">
        <w:rPr>
          <w:rFonts w:ascii="Times New Roman" w:hAnsi="Times New Roman"/>
          <w:sz w:val="28"/>
          <w:szCs w:val="28"/>
          <w:lang w:eastAsia="ru-RU"/>
        </w:rPr>
        <w:t xml:space="preserve"> медицинская организация</w:t>
      </w:r>
    </w:p>
    <w:p w:rsidR="00826ACE" w:rsidRPr="00826ACE" w:rsidRDefault="00826ACE" w:rsidP="008B5AF4">
      <w:pPr>
        <w:pStyle w:val="afff4"/>
        <w:tabs>
          <w:tab w:val="left" w:pos="513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ACE">
        <w:rPr>
          <w:rFonts w:ascii="Times New Roman" w:hAnsi="Times New Roman"/>
          <w:sz w:val="28"/>
          <w:szCs w:val="28"/>
          <w:lang w:eastAsia="ru-RU"/>
        </w:rPr>
        <w:t xml:space="preserve">ОР </w:t>
      </w:r>
      <w:r w:rsidR="008B5AF4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Pr="00826ACE">
        <w:rPr>
          <w:rFonts w:ascii="Times New Roman" w:hAnsi="Times New Roman"/>
          <w:sz w:val="28"/>
          <w:szCs w:val="28"/>
          <w:lang w:eastAsia="ru-RU"/>
        </w:rPr>
        <w:t xml:space="preserve"> относительный риск</w:t>
      </w:r>
    </w:p>
    <w:p w:rsidR="00826ACE" w:rsidRPr="00826ACE" w:rsidRDefault="00826ACE" w:rsidP="008B5AF4">
      <w:pPr>
        <w:pStyle w:val="afff4"/>
        <w:tabs>
          <w:tab w:val="left" w:pos="513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ACE">
        <w:rPr>
          <w:rFonts w:ascii="Times New Roman" w:hAnsi="Times New Roman"/>
          <w:sz w:val="28"/>
          <w:szCs w:val="28"/>
          <w:lang w:eastAsia="ru-RU"/>
        </w:rPr>
        <w:t xml:space="preserve">Ох </w:t>
      </w:r>
      <w:r w:rsidR="008B5AF4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Pr="00826ACE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8B5AF4">
        <w:rPr>
          <w:rFonts w:ascii="Times New Roman" w:hAnsi="Times New Roman"/>
          <w:sz w:val="28"/>
          <w:szCs w:val="28"/>
          <w:lang w:eastAsia="ru-RU"/>
        </w:rPr>
        <w:t>х</w:t>
      </w:r>
      <w:r w:rsidRPr="00826ACE">
        <w:rPr>
          <w:rFonts w:ascii="Times New Roman" w:hAnsi="Times New Roman"/>
          <w:sz w:val="28"/>
          <w:szCs w:val="28"/>
          <w:lang w:eastAsia="ru-RU"/>
        </w:rPr>
        <w:t>ват прививками</w:t>
      </w:r>
    </w:p>
    <w:p w:rsidR="00826ACE" w:rsidRPr="00826ACE" w:rsidRDefault="00826ACE" w:rsidP="008B5AF4">
      <w:pPr>
        <w:pStyle w:val="afff4"/>
        <w:tabs>
          <w:tab w:val="left" w:pos="513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ACE">
        <w:rPr>
          <w:rFonts w:ascii="Times New Roman" w:hAnsi="Times New Roman"/>
          <w:sz w:val="28"/>
          <w:szCs w:val="28"/>
          <w:lang w:eastAsia="ru-RU"/>
        </w:rPr>
        <w:t xml:space="preserve">ОШ </w:t>
      </w:r>
      <w:r w:rsidR="008B5AF4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Pr="00826ACE">
        <w:rPr>
          <w:rFonts w:ascii="Times New Roman" w:hAnsi="Times New Roman"/>
          <w:sz w:val="28"/>
          <w:szCs w:val="28"/>
          <w:lang w:eastAsia="ru-RU"/>
        </w:rPr>
        <w:t xml:space="preserve"> отношение шансов</w:t>
      </w:r>
    </w:p>
    <w:p w:rsidR="00826ACE" w:rsidRPr="00826ACE" w:rsidRDefault="00826ACE" w:rsidP="008B5AF4">
      <w:pPr>
        <w:pStyle w:val="afff4"/>
        <w:tabs>
          <w:tab w:val="left" w:pos="513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ACE">
        <w:rPr>
          <w:rFonts w:ascii="Times New Roman" w:hAnsi="Times New Roman"/>
          <w:sz w:val="28"/>
          <w:szCs w:val="28"/>
          <w:lang w:eastAsia="ru-RU"/>
        </w:rPr>
        <w:t xml:space="preserve">ПЗ </w:t>
      </w:r>
      <w:r w:rsidR="008B5AF4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Pr="00826ACE">
        <w:rPr>
          <w:rFonts w:ascii="Times New Roman" w:hAnsi="Times New Roman"/>
          <w:sz w:val="28"/>
          <w:szCs w:val="28"/>
          <w:lang w:eastAsia="ru-RU"/>
        </w:rPr>
        <w:t xml:space="preserve"> показатель защищённости</w:t>
      </w:r>
    </w:p>
    <w:p w:rsidR="00826ACE" w:rsidRPr="00826ACE" w:rsidRDefault="00826ACE" w:rsidP="008B5AF4">
      <w:pPr>
        <w:pStyle w:val="afff4"/>
        <w:tabs>
          <w:tab w:val="left" w:pos="513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826ACE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826A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5AF4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Pr="00826ACE">
        <w:rPr>
          <w:rFonts w:ascii="Times New Roman" w:hAnsi="Times New Roman"/>
          <w:sz w:val="28"/>
          <w:szCs w:val="28"/>
          <w:lang w:eastAsia="ru-RU"/>
        </w:rPr>
        <w:t xml:space="preserve"> показатель </w:t>
      </w:r>
      <w:proofErr w:type="spellStart"/>
      <w:r w:rsidRPr="00826ACE">
        <w:rPr>
          <w:rFonts w:ascii="Times New Roman" w:hAnsi="Times New Roman"/>
          <w:sz w:val="28"/>
          <w:szCs w:val="28"/>
          <w:lang w:eastAsia="ru-RU"/>
        </w:rPr>
        <w:t>привитости</w:t>
      </w:r>
      <w:proofErr w:type="spellEnd"/>
    </w:p>
    <w:p w:rsidR="00826ACE" w:rsidRPr="00826ACE" w:rsidRDefault="00826ACE" w:rsidP="008B5AF4">
      <w:pPr>
        <w:pStyle w:val="afff4"/>
        <w:tabs>
          <w:tab w:val="left" w:pos="513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26ACE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826A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5AF4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Pr="00826ACE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8B5AF4">
        <w:rPr>
          <w:rFonts w:ascii="Times New Roman" w:hAnsi="Times New Roman"/>
          <w:sz w:val="28"/>
          <w:szCs w:val="28"/>
          <w:lang w:eastAsia="ru-RU"/>
        </w:rPr>
        <w:t>и</w:t>
      </w:r>
      <w:r w:rsidRPr="00826ACE">
        <w:rPr>
          <w:rFonts w:ascii="Times New Roman" w:hAnsi="Times New Roman"/>
          <w:sz w:val="28"/>
          <w:szCs w:val="28"/>
          <w:lang w:eastAsia="ru-RU"/>
        </w:rPr>
        <w:t>ск</w:t>
      </w:r>
    </w:p>
    <w:p w:rsidR="00826ACE" w:rsidRPr="00826ACE" w:rsidRDefault="00826ACE" w:rsidP="008B5AF4">
      <w:pPr>
        <w:pStyle w:val="afff4"/>
        <w:tabs>
          <w:tab w:val="left" w:pos="513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ACE">
        <w:rPr>
          <w:rFonts w:ascii="Times New Roman" w:hAnsi="Times New Roman"/>
          <w:sz w:val="28"/>
          <w:szCs w:val="28"/>
          <w:lang w:eastAsia="ru-RU"/>
        </w:rPr>
        <w:t xml:space="preserve">САР </w:t>
      </w:r>
      <w:r w:rsidR="008B5AF4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Pr="00826ACE">
        <w:rPr>
          <w:rFonts w:ascii="Times New Roman" w:hAnsi="Times New Roman"/>
          <w:sz w:val="28"/>
          <w:szCs w:val="28"/>
          <w:lang w:eastAsia="ru-RU"/>
        </w:rPr>
        <w:t xml:space="preserve"> снижение абсолютного риска</w:t>
      </w:r>
    </w:p>
    <w:p w:rsidR="00826ACE" w:rsidRPr="00826ACE" w:rsidRDefault="00826ACE" w:rsidP="008B5AF4">
      <w:pPr>
        <w:pStyle w:val="afff4"/>
        <w:tabs>
          <w:tab w:val="left" w:pos="513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ACE">
        <w:rPr>
          <w:rFonts w:ascii="Times New Roman" w:hAnsi="Times New Roman"/>
          <w:sz w:val="28"/>
          <w:szCs w:val="28"/>
          <w:lang w:eastAsia="ru-RU"/>
        </w:rPr>
        <w:t xml:space="preserve">СУ </w:t>
      </w:r>
      <w:r w:rsidR="008B5AF4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Pr="00826ACE">
        <w:rPr>
          <w:rFonts w:ascii="Times New Roman" w:hAnsi="Times New Roman"/>
          <w:sz w:val="28"/>
          <w:szCs w:val="28"/>
          <w:lang w:eastAsia="ru-RU"/>
        </w:rPr>
        <w:t xml:space="preserve"> среднемесячный уровень</w:t>
      </w:r>
    </w:p>
    <w:p w:rsidR="00826ACE" w:rsidRPr="00826ACE" w:rsidRDefault="00826ACE" w:rsidP="008B5AF4">
      <w:pPr>
        <w:pStyle w:val="afff4"/>
        <w:tabs>
          <w:tab w:val="left" w:pos="513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ACE">
        <w:rPr>
          <w:rFonts w:ascii="Times New Roman" w:hAnsi="Times New Roman"/>
          <w:sz w:val="28"/>
          <w:szCs w:val="28"/>
          <w:lang w:eastAsia="ru-RU"/>
        </w:rPr>
        <w:t xml:space="preserve">ЧИК </w:t>
      </w:r>
      <w:r w:rsidR="008B5AF4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Pr="00826ACE">
        <w:rPr>
          <w:rFonts w:ascii="Times New Roman" w:hAnsi="Times New Roman"/>
          <w:sz w:val="28"/>
          <w:szCs w:val="28"/>
          <w:lang w:eastAsia="ru-RU"/>
        </w:rPr>
        <w:t xml:space="preserve"> частота исходов в контрольной группе</w:t>
      </w:r>
    </w:p>
    <w:p w:rsidR="009A1450" w:rsidRPr="000936C9" w:rsidRDefault="00826ACE" w:rsidP="008B5AF4">
      <w:pPr>
        <w:pStyle w:val="afff4"/>
        <w:tabs>
          <w:tab w:val="left" w:pos="513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ACE">
        <w:rPr>
          <w:rFonts w:ascii="Times New Roman" w:hAnsi="Times New Roman"/>
          <w:sz w:val="28"/>
          <w:szCs w:val="28"/>
          <w:lang w:eastAsia="ru-RU"/>
        </w:rPr>
        <w:t xml:space="preserve">ЧИЛ </w:t>
      </w:r>
      <w:r w:rsidR="008B5AF4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Pr="00826ACE">
        <w:rPr>
          <w:rFonts w:ascii="Times New Roman" w:hAnsi="Times New Roman"/>
          <w:sz w:val="28"/>
          <w:szCs w:val="28"/>
          <w:lang w:eastAsia="ru-RU"/>
        </w:rPr>
        <w:t xml:space="preserve"> частота исходов в группе лечения/вмешательства</w:t>
      </w:r>
    </w:p>
    <w:p w:rsidR="00826ACE" w:rsidRDefault="00826ACE">
      <w:pPr>
        <w:spacing w:after="200" w:line="276" w:lineRule="auto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br w:type="page"/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0936C9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СОДЕРЖАНИЕ</w:t>
      </w:r>
    </w:p>
    <w:p w:rsidR="009A1450" w:rsidRPr="000936C9" w:rsidRDefault="009A145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1.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Общие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положения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A1450" w:rsidRPr="000936C9" w:rsidRDefault="009A145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1.1.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Аннотация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нормативно-правовые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основания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1.2.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Цель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программы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1.3.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Категория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слушателей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1.4.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Формы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освоения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программы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0936C9" w:rsidRDefault="009A1450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2.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Планируемые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результаты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обучения</w:t>
      </w:r>
    </w:p>
    <w:p w:rsidR="009A1450" w:rsidRPr="000936C9" w:rsidRDefault="009A1450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3.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Учебный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план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A1450" w:rsidRPr="000936C9" w:rsidRDefault="009A1450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4.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Календарный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учебный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график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A1450" w:rsidRPr="000936C9" w:rsidRDefault="009A1450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5.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Рабочие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программы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учебных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модулей</w:t>
      </w:r>
    </w:p>
    <w:p w:rsidR="009A1450" w:rsidRPr="000936C9" w:rsidRDefault="009A1450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6.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Организационно-педагогические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условия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реализации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программы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6.1.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Кадровое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обеспечение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программы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6.2.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Материально-техническое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обеспечение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программы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6.3.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Учебно-методическое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информационное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обеспечение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программы</w:t>
      </w:r>
    </w:p>
    <w:p w:rsidR="009A1450" w:rsidRPr="000936C9" w:rsidRDefault="009A1450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7.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Контроль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результатов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обучения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7.1.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Cs/>
          <w:sz w:val="28"/>
          <w:szCs w:val="28"/>
          <w:lang w:eastAsia="zh-CN"/>
        </w:rPr>
        <w:t>Формы</w:t>
      </w:r>
      <w:r w:rsidR="003028DD">
        <w:rPr>
          <w:rFonts w:ascii="Times New Roman" w:eastAsiaTheme="minorHAnsi" w:hAnsi="Times New Roman"/>
          <w:bCs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bCs/>
          <w:sz w:val="28"/>
          <w:szCs w:val="28"/>
          <w:lang w:eastAsia="zh-CN"/>
        </w:rPr>
        <w:t>аттестации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7.2.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Cs/>
          <w:sz w:val="28"/>
          <w:szCs w:val="28"/>
          <w:lang w:eastAsia="zh-CN"/>
        </w:rPr>
        <w:t>Оценочные</w:t>
      </w:r>
      <w:r w:rsidR="003028DD">
        <w:rPr>
          <w:rFonts w:ascii="Times New Roman" w:eastAsiaTheme="minorHAnsi" w:hAnsi="Times New Roman"/>
          <w:bCs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bCs/>
          <w:sz w:val="28"/>
          <w:szCs w:val="28"/>
          <w:lang w:eastAsia="zh-CN"/>
        </w:rPr>
        <w:t>материалы</w:t>
      </w:r>
      <w:r w:rsidR="003028DD">
        <w:rPr>
          <w:rFonts w:ascii="Times New Roman" w:eastAsiaTheme="minorHAnsi" w:hAnsi="Times New Roman"/>
          <w:bCs/>
          <w:sz w:val="28"/>
          <w:szCs w:val="28"/>
          <w:lang w:eastAsia="zh-CN"/>
        </w:rPr>
        <w:t xml:space="preserve"> </w:t>
      </w:r>
    </w:p>
    <w:p w:rsidR="009A1450" w:rsidRPr="000936C9" w:rsidRDefault="00CB0D8A" w:rsidP="00424CD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7.3.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Контрольно-измерительные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материалы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(Приложение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78512C">
        <w:rPr>
          <w:rFonts w:ascii="Times New Roman" w:eastAsiaTheme="minorHAnsi" w:hAnsi="Times New Roman"/>
          <w:sz w:val="28"/>
          <w:szCs w:val="28"/>
        </w:rPr>
        <w:t>«</w:t>
      </w:r>
      <w:r w:rsidRPr="000936C9">
        <w:rPr>
          <w:rFonts w:ascii="Times New Roman" w:eastAsiaTheme="minorHAnsi" w:hAnsi="Times New Roman"/>
          <w:sz w:val="28"/>
          <w:szCs w:val="28"/>
        </w:rPr>
        <w:t>Фонд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оценочных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средств</w:t>
      </w:r>
      <w:r w:rsidR="0078512C">
        <w:rPr>
          <w:rFonts w:ascii="Times New Roman" w:eastAsiaTheme="minorHAnsi" w:hAnsi="Times New Roman"/>
          <w:sz w:val="28"/>
          <w:szCs w:val="28"/>
        </w:rPr>
        <w:t>»</w:t>
      </w:r>
      <w:r w:rsidRPr="000936C9">
        <w:rPr>
          <w:rFonts w:ascii="Times New Roman" w:eastAsiaTheme="minorHAnsi" w:hAnsi="Times New Roman"/>
          <w:sz w:val="28"/>
          <w:szCs w:val="28"/>
        </w:rPr>
        <w:t>).</w:t>
      </w:r>
    </w:p>
    <w:p w:rsidR="009A1450" w:rsidRPr="000936C9" w:rsidRDefault="009A145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1028" w:rsidRPr="000936C9" w:rsidRDefault="00F41028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br w:type="page"/>
      </w:r>
    </w:p>
    <w:p w:rsidR="009A1450" w:rsidRPr="000936C9" w:rsidRDefault="00CB0D8A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lastRenderedPageBreak/>
        <w:t>1.</w:t>
      </w:r>
      <w:r w:rsidR="003028DD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t>ОБЩИЕ</w:t>
      </w:r>
      <w:r w:rsidR="003028DD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t>ПОЛОЖЕНИЯ</w:t>
      </w:r>
    </w:p>
    <w:p w:rsidR="009A1450" w:rsidRPr="000936C9" w:rsidRDefault="009A145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9A1450" w:rsidRDefault="00CB0D8A" w:rsidP="0078512C">
      <w:pPr>
        <w:pStyle w:val="afff4"/>
        <w:spacing w:after="24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Дополнительная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профессиональная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программа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повышения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квалификации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="003C71C4">
        <w:rPr>
          <w:rFonts w:ascii="Times New Roman" w:eastAsiaTheme="minorHAnsi" w:hAnsi="Times New Roman"/>
          <w:sz w:val="28"/>
          <w:szCs w:val="28"/>
        </w:rPr>
        <w:t>Современная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3C71C4">
        <w:rPr>
          <w:rFonts w:ascii="Times New Roman" w:eastAsiaTheme="minorHAnsi" w:hAnsi="Times New Roman"/>
          <w:sz w:val="28"/>
          <w:szCs w:val="28"/>
        </w:rPr>
        <w:t>медицинская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3C71C4">
        <w:rPr>
          <w:rFonts w:ascii="Times New Roman" w:eastAsiaTheme="minorHAnsi" w:hAnsi="Times New Roman"/>
          <w:sz w:val="28"/>
          <w:szCs w:val="28"/>
        </w:rPr>
        <w:t>статистика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3C71C4">
        <w:rPr>
          <w:rFonts w:ascii="Times New Roman" w:eastAsiaTheme="minorHAnsi" w:hAnsi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3C71C4">
        <w:rPr>
          <w:rFonts w:ascii="Times New Roman" w:eastAsiaTheme="minorHAnsi" w:hAnsi="Times New Roman"/>
          <w:sz w:val="28"/>
          <w:szCs w:val="28"/>
        </w:rPr>
        <w:t>вопросы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3C71C4">
        <w:rPr>
          <w:rFonts w:ascii="Times New Roman" w:eastAsiaTheme="minorHAnsi" w:hAnsi="Times New Roman"/>
          <w:sz w:val="28"/>
          <w:szCs w:val="28"/>
        </w:rPr>
        <w:t>компьютеризации</w:t>
      </w:r>
      <w:r w:rsid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объемом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3C71C4">
        <w:rPr>
          <w:rFonts w:ascii="Times New Roman" w:eastAsiaTheme="minorHAnsi" w:hAnsi="Times New Roman"/>
          <w:sz w:val="28"/>
          <w:szCs w:val="28"/>
          <w:shd w:val="clear" w:color="auto" w:fill="FFFFFF"/>
        </w:rPr>
        <w:t>144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3C71C4">
        <w:rPr>
          <w:rFonts w:ascii="Times New Roman" w:eastAsiaTheme="minorHAnsi" w:hAnsi="Times New Roman"/>
          <w:sz w:val="28"/>
          <w:szCs w:val="28"/>
          <w:shd w:val="clear" w:color="auto" w:fill="FFFFFF"/>
        </w:rPr>
        <w:t>академических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3C71C4">
        <w:rPr>
          <w:rFonts w:ascii="Times New Roman" w:eastAsiaTheme="minorHAnsi" w:hAnsi="Times New Roman"/>
          <w:sz w:val="28"/>
          <w:szCs w:val="28"/>
          <w:shd w:val="clear" w:color="auto" w:fill="FFFFFF"/>
        </w:rPr>
        <w:t>часа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(далее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Программа),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реализуемая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F41028" w:rsidRPr="000936C9">
        <w:rPr>
          <w:rFonts w:ascii="Times New Roman" w:eastAsiaTheme="minorHAnsi" w:hAnsi="Times New Roman"/>
          <w:sz w:val="28"/>
          <w:szCs w:val="28"/>
        </w:rPr>
        <w:t>ООО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78512C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F41028" w:rsidRPr="000936C9">
        <w:rPr>
          <w:rFonts w:ascii="Times New Roman" w:eastAsiaTheme="minorHAnsi" w:hAnsi="Times New Roman"/>
          <w:sz w:val="28"/>
          <w:szCs w:val="28"/>
        </w:rPr>
        <w:t>Едурегионлаб</w:t>
      </w:r>
      <w:proofErr w:type="spellEnd"/>
      <w:r w:rsidR="0078512C">
        <w:rPr>
          <w:rFonts w:ascii="Times New Roman" w:eastAsiaTheme="minorHAnsi" w:hAnsi="Times New Roman"/>
          <w:sz w:val="28"/>
          <w:szCs w:val="28"/>
        </w:rPr>
        <w:t>»</w:t>
      </w:r>
      <w:r w:rsidR="003028D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(далее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Центр)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является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нормативно-методическим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документом,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регламентирующим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содержание,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организационно-методические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формы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и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трудоемкость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обучения.</w:t>
      </w:r>
    </w:p>
    <w:p w:rsidR="0078512C" w:rsidRPr="000936C9" w:rsidRDefault="0078512C" w:rsidP="0078512C">
      <w:pPr>
        <w:pStyle w:val="afff4"/>
        <w:spacing w:after="24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A1450" w:rsidRPr="000936C9" w:rsidRDefault="003028DD" w:rsidP="0078512C">
      <w:pPr>
        <w:pStyle w:val="afff4"/>
        <w:numPr>
          <w:ilvl w:val="1"/>
          <w:numId w:val="6"/>
        </w:numPr>
        <w:tabs>
          <w:tab w:val="left" w:pos="567"/>
        </w:tabs>
        <w:spacing w:after="24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="0078512C" w:rsidRPr="000936C9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Аннотация</w:t>
      </w:r>
      <w:r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="0078512C" w:rsidRPr="000936C9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и</w:t>
      </w:r>
      <w:r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="0078512C" w:rsidRPr="000936C9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нормативно-правовые</w:t>
      </w:r>
      <w:r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="0078512C" w:rsidRPr="000936C9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основания</w:t>
      </w:r>
    </w:p>
    <w:p w:rsidR="009A1450" w:rsidRPr="000936C9" w:rsidRDefault="00CB0D8A" w:rsidP="0078512C">
      <w:pPr>
        <w:pStyle w:val="Default"/>
        <w:spacing w:after="240"/>
        <w:ind w:firstLine="709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936C9">
        <w:rPr>
          <w:rFonts w:eastAsiaTheme="minorHAnsi"/>
          <w:b/>
          <w:bCs/>
          <w:color w:val="auto"/>
          <w:sz w:val="28"/>
          <w:szCs w:val="28"/>
        </w:rPr>
        <w:t>Актуальность</w:t>
      </w:r>
      <w:r w:rsidR="003028DD">
        <w:rPr>
          <w:rFonts w:eastAsiaTheme="minorHAnsi"/>
          <w:b/>
          <w:bCs/>
          <w:color w:val="auto"/>
          <w:sz w:val="28"/>
          <w:szCs w:val="28"/>
        </w:rPr>
        <w:t xml:space="preserve"> </w:t>
      </w:r>
      <w:r w:rsidRPr="000936C9">
        <w:rPr>
          <w:rFonts w:eastAsiaTheme="minorHAnsi"/>
          <w:b/>
          <w:bCs/>
          <w:color w:val="auto"/>
          <w:sz w:val="28"/>
          <w:szCs w:val="28"/>
        </w:rPr>
        <w:t>программы</w:t>
      </w:r>
      <w:r w:rsidR="003028DD">
        <w:rPr>
          <w:rFonts w:eastAsiaTheme="minorHAnsi"/>
          <w:color w:val="auto"/>
          <w:sz w:val="28"/>
          <w:szCs w:val="28"/>
        </w:rPr>
        <w:t xml:space="preserve"> </w:t>
      </w:r>
      <w:r w:rsidRPr="0078512C">
        <w:rPr>
          <w:rFonts w:eastAsiaTheme="minorHAnsi"/>
          <w:color w:val="auto"/>
          <w:sz w:val="28"/>
          <w:szCs w:val="28"/>
        </w:rPr>
        <w:t>обусловлена</w:t>
      </w:r>
      <w:r w:rsidR="003028DD" w:rsidRPr="0078512C">
        <w:rPr>
          <w:rFonts w:eastAsiaTheme="minorHAnsi"/>
          <w:color w:val="auto"/>
          <w:sz w:val="28"/>
          <w:szCs w:val="28"/>
        </w:rPr>
        <w:t xml:space="preserve"> </w:t>
      </w:r>
      <w:r w:rsidR="00EB18A9" w:rsidRPr="0078512C">
        <w:rPr>
          <w:rFonts w:eastAsiaTheme="minorHAnsi"/>
          <w:color w:val="auto"/>
          <w:sz w:val="28"/>
          <w:szCs w:val="28"/>
          <w:lang w:eastAsia="en-US"/>
        </w:rPr>
        <w:t>необходимостью</w:t>
      </w:r>
      <w:r w:rsidR="003028DD" w:rsidRPr="0078512C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EB18A9" w:rsidRPr="0078512C">
        <w:rPr>
          <w:rFonts w:eastAsiaTheme="minorHAnsi"/>
          <w:color w:val="auto"/>
          <w:sz w:val="28"/>
          <w:szCs w:val="28"/>
          <w:lang w:eastAsia="en-US"/>
        </w:rPr>
        <w:t>совершенствования</w:t>
      </w:r>
      <w:r w:rsidR="003028DD" w:rsidRPr="0078512C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EB18A9" w:rsidRPr="0078512C">
        <w:rPr>
          <w:rFonts w:eastAsiaTheme="minorHAnsi"/>
          <w:color w:val="auto"/>
          <w:sz w:val="28"/>
          <w:szCs w:val="28"/>
          <w:lang w:eastAsia="en-US"/>
        </w:rPr>
        <w:t>профессиональных</w:t>
      </w:r>
      <w:r w:rsidR="003028DD" w:rsidRPr="0078512C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EB18A9" w:rsidRPr="0078512C">
        <w:rPr>
          <w:rFonts w:eastAsiaTheme="minorHAnsi"/>
          <w:color w:val="auto"/>
          <w:sz w:val="28"/>
          <w:szCs w:val="28"/>
          <w:lang w:eastAsia="en-US"/>
        </w:rPr>
        <w:t>компетенций,</w:t>
      </w:r>
      <w:r w:rsidR="003028DD" w:rsidRPr="0078512C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EB18A9" w:rsidRPr="0078512C">
        <w:rPr>
          <w:rFonts w:eastAsiaTheme="minorHAnsi"/>
          <w:color w:val="auto"/>
          <w:sz w:val="28"/>
          <w:szCs w:val="28"/>
          <w:lang w:eastAsia="en-US"/>
        </w:rPr>
        <w:t>необходимых</w:t>
      </w:r>
      <w:r w:rsidR="003028DD" w:rsidRPr="0078512C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EB18A9" w:rsidRPr="0078512C">
        <w:rPr>
          <w:rFonts w:eastAsiaTheme="minorHAnsi"/>
          <w:color w:val="auto"/>
          <w:sz w:val="28"/>
          <w:szCs w:val="28"/>
          <w:lang w:eastAsia="en-US"/>
        </w:rPr>
        <w:t>для</w:t>
      </w:r>
      <w:r w:rsidR="003028DD" w:rsidRPr="0078512C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EB18A9" w:rsidRPr="0078512C">
        <w:rPr>
          <w:rFonts w:eastAsiaTheme="minorHAnsi"/>
          <w:color w:val="auto"/>
          <w:sz w:val="28"/>
          <w:szCs w:val="28"/>
          <w:lang w:eastAsia="en-US"/>
        </w:rPr>
        <w:t>осуществления</w:t>
      </w:r>
      <w:r w:rsidR="003028DD" w:rsidRPr="0078512C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EB18A9" w:rsidRPr="0078512C">
        <w:rPr>
          <w:rFonts w:eastAsiaTheme="minorHAnsi"/>
          <w:color w:val="auto"/>
          <w:sz w:val="28"/>
          <w:szCs w:val="28"/>
          <w:lang w:eastAsia="en-US"/>
        </w:rPr>
        <w:t>профессиональной</w:t>
      </w:r>
      <w:r w:rsidR="003028DD" w:rsidRPr="0078512C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EB18A9" w:rsidRPr="0078512C">
        <w:rPr>
          <w:rFonts w:eastAsiaTheme="minorHAnsi"/>
          <w:color w:val="auto"/>
          <w:sz w:val="28"/>
          <w:szCs w:val="28"/>
          <w:lang w:eastAsia="en-US"/>
        </w:rPr>
        <w:t>деятельности</w:t>
      </w:r>
      <w:r w:rsidR="0078512C" w:rsidRPr="0078512C">
        <w:rPr>
          <w:rFonts w:eastAsiaTheme="minorHAnsi"/>
          <w:color w:val="auto"/>
          <w:sz w:val="28"/>
          <w:szCs w:val="28"/>
          <w:lang w:eastAsia="en-US"/>
        </w:rPr>
        <w:t xml:space="preserve"> в сфере медицинской статистики</w:t>
      </w:r>
      <w:r w:rsidR="00EF64C4" w:rsidRPr="0078512C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9A1450" w:rsidRPr="000936C9" w:rsidRDefault="00CB0D8A" w:rsidP="0078512C">
      <w:pPr>
        <w:spacing w:after="240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0936C9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Программа</w:t>
      </w:r>
      <w:r w:rsidR="003028DD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разработана</w:t>
      </w:r>
      <w:r w:rsidR="003028DD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на</w:t>
      </w:r>
      <w:r w:rsidR="003028DD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основании</w:t>
      </w:r>
      <w:r w:rsidR="003028DD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нормативно-правовых</w:t>
      </w:r>
      <w:r w:rsidR="003028DD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документов:</w:t>
      </w:r>
    </w:p>
    <w:p w:rsidR="009A1450" w:rsidRPr="000936C9" w:rsidRDefault="00CB0D8A" w:rsidP="0078512C">
      <w:pPr>
        <w:pStyle w:val="afff4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Федерального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закона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от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29.12.2012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№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273-ФЗ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(ред.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от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07.03.2018)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образовании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в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Российской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Федерации</w:t>
      </w:r>
      <w:r w:rsid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;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</w:p>
    <w:p w:rsidR="00796685" w:rsidRPr="000936C9" w:rsidRDefault="00CB0D8A" w:rsidP="0078512C">
      <w:pPr>
        <w:pStyle w:val="afff4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Федерального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закона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от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21.11.2011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№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323-ФЗ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(ред.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от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07.03.2018)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основах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охраны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здоровья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граждан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в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Российской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Федерации</w:t>
      </w:r>
      <w:r w:rsid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;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</w:p>
    <w:p w:rsidR="009A1450" w:rsidRPr="000936C9" w:rsidRDefault="00CB0D8A" w:rsidP="0078512C">
      <w:pPr>
        <w:pStyle w:val="afff4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Приказа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Министерства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образования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РФ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от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01.07.2013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№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499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78512C">
        <w:rPr>
          <w:rFonts w:ascii="Times New Roman" w:eastAsiaTheme="minorHAnsi" w:hAnsi="Times New Roman"/>
          <w:sz w:val="28"/>
          <w:szCs w:val="28"/>
        </w:rPr>
        <w:t>«</w:t>
      </w:r>
      <w:r w:rsidRPr="000936C9">
        <w:rPr>
          <w:rFonts w:ascii="Times New Roman" w:eastAsiaTheme="minorHAnsi" w:hAnsi="Times New Roman"/>
          <w:sz w:val="28"/>
          <w:szCs w:val="28"/>
        </w:rPr>
        <w:t>Об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утверждении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Порядка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организации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осуществления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образовательной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деятельности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дополнительным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профессиональным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программам</w:t>
      </w:r>
      <w:r w:rsid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;</w:t>
      </w:r>
    </w:p>
    <w:p w:rsidR="009A1450" w:rsidRPr="000936C9" w:rsidRDefault="00301291" w:rsidP="0078512C">
      <w:pPr>
        <w:pStyle w:val="afff4"/>
        <w:numPr>
          <w:ilvl w:val="0"/>
          <w:numId w:val="3"/>
        </w:numPr>
        <w:tabs>
          <w:tab w:val="left" w:pos="0"/>
          <w:tab w:val="left" w:pos="1134"/>
        </w:tabs>
        <w:spacing w:after="24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Приказ</w:t>
      </w:r>
      <w:r w:rsidR="006715F9" w:rsidRPr="000936C9">
        <w:rPr>
          <w:rFonts w:ascii="Times New Roman" w:eastAsiaTheme="minorHAnsi" w:hAnsi="Times New Roman"/>
          <w:sz w:val="28"/>
          <w:szCs w:val="28"/>
        </w:rPr>
        <w:t>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Министерства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здравоохранения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Российской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Федерации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от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10.02.2016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№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83н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78512C">
        <w:rPr>
          <w:rFonts w:ascii="Times New Roman" w:eastAsiaTheme="minorHAnsi" w:hAnsi="Times New Roman"/>
          <w:sz w:val="28"/>
          <w:szCs w:val="28"/>
        </w:rPr>
        <w:t>«</w:t>
      </w:r>
      <w:r w:rsidRPr="000936C9">
        <w:rPr>
          <w:rFonts w:ascii="Times New Roman" w:eastAsiaTheme="minorHAnsi" w:hAnsi="Times New Roman"/>
          <w:sz w:val="28"/>
          <w:szCs w:val="28"/>
        </w:rPr>
        <w:t>Об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утверждении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Квалификационных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требований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к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медицинским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фармацевтическим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работникам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средним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медицинским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фармацевтическим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образованием</w:t>
      </w:r>
      <w:r w:rsidR="0078512C">
        <w:rPr>
          <w:rFonts w:ascii="Times New Roman" w:eastAsiaTheme="minorHAnsi" w:hAnsi="Times New Roman"/>
          <w:sz w:val="28"/>
          <w:szCs w:val="28"/>
        </w:rPr>
        <w:t>»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;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0936C9" w:rsidRDefault="00CB0D8A" w:rsidP="0078512C">
      <w:pPr>
        <w:pStyle w:val="afff4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Приказа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Министерства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здравоохранения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социального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развития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Российской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Федерации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от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23.07.2010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№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541н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78512C">
        <w:rPr>
          <w:rFonts w:ascii="Times New Roman" w:eastAsiaTheme="minorHAnsi" w:hAnsi="Times New Roman"/>
          <w:sz w:val="28"/>
          <w:szCs w:val="28"/>
        </w:rPr>
        <w:t>«</w:t>
      </w:r>
      <w:r w:rsidRPr="000936C9">
        <w:rPr>
          <w:rFonts w:ascii="Times New Roman" w:eastAsiaTheme="minorHAnsi" w:hAnsi="Times New Roman"/>
          <w:sz w:val="28"/>
          <w:szCs w:val="28"/>
        </w:rPr>
        <w:t>Об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утверждении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единого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квалификационного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справочника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должностей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руководителей,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специалистов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служащих</w:t>
      </w:r>
      <w:r w:rsidR="0078512C">
        <w:rPr>
          <w:rFonts w:ascii="Times New Roman" w:eastAsiaTheme="minorHAnsi" w:hAnsi="Times New Roman"/>
          <w:sz w:val="28"/>
          <w:szCs w:val="28"/>
        </w:rPr>
        <w:t>»</w:t>
      </w:r>
      <w:r w:rsidRPr="000936C9">
        <w:rPr>
          <w:rFonts w:ascii="Times New Roman" w:eastAsiaTheme="minorHAnsi" w:hAnsi="Times New Roman"/>
          <w:sz w:val="28"/>
          <w:szCs w:val="28"/>
        </w:rPr>
        <w:t>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раздел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78512C">
        <w:rPr>
          <w:rFonts w:ascii="Times New Roman" w:eastAsiaTheme="minorHAnsi" w:hAnsi="Times New Roman"/>
          <w:sz w:val="28"/>
          <w:szCs w:val="28"/>
        </w:rPr>
        <w:t>«</w:t>
      </w:r>
      <w:r w:rsidRPr="000936C9">
        <w:rPr>
          <w:rFonts w:ascii="Times New Roman" w:eastAsiaTheme="minorHAnsi" w:hAnsi="Times New Roman"/>
          <w:sz w:val="28"/>
          <w:szCs w:val="28"/>
        </w:rPr>
        <w:t>Квалификационные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характеристики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должностей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работников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сфере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здравоохранения</w:t>
      </w:r>
      <w:r w:rsidR="0078512C">
        <w:rPr>
          <w:rFonts w:ascii="Times New Roman" w:eastAsiaTheme="minorHAnsi" w:hAnsi="Times New Roman"/>
          <w:sz w:val="28"/>
          <w:szCs w:val="28"/>
        </w:rPr>
        <w:t>» (Медицинский статистик)</w:t>
      </w:r>
      <w:r w:rsidRPr="000936C9">
        <w:rPr>
          <w:rFonts w:ascii="Times New Roman" w:eastAsiaTheme="minorHAnsi" w:hAnsi="Times New Roman"/>
          <w:sz w:val="28"/>
          <w:szCs w:val="28"/>
        </w:rPr>
        <w:t>;</w:t>
      </w:r>
    </w:p>
    <w:p w:rsidR="009A1450" w:rsidRPr="000936C9" w:rsidRDefault="003C71C4" w:rsidP="0078512C">
      <w:pPr>
        <w:pStyle w:val="afff4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hyperlink r:id="rId12" w:anchor="/document/99/727251242/" w:tooltip="https://vip.1glms.ru/#/document/99/727251242/" w:history="1">
        <w:r w:rsidR="00CB0D8A" w:rsidRPr="000936C9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>Приказа</w:t>
        </w:r>
        <w:r w:rsidR="003028DD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 xml:space="preserve"> </w:t>
        </w:r>
        <w:r w:rsidR="00CB0D8A" w:rsidRPr="000936C9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>Минздрава</w:t>
        </w:r>
        <w:r w:rsidR="003028DD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 xml:space="preserve"> </w:t>
        </w:r>
        <w:r w:rsidR="00CB0D8A" w:rsidRPr="000936C9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>от</w:t>
        </w:r>
        <w:r w:rsidR="003028DD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 xml:space="preserve"> </w:t>
        </w:r>
        <w:r w:rsidR="00CB0D8A" w:rsidRPr="000936C9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>22.11.2021</w:t>
        </w:r>
        <w:r w:rsidR="003028DD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 xml:space="preserve"> </w:t>
        </w:r>
        <w:r w:rsidR="00CB0D8A" w:rsidRPr="000936C9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>г.</w:t>
        </w:r>
        <w:r w:rsidR="003028DD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 xml:space="preserve"> </w:t>
        </w:r>
        <w:r w:rsidR="00CB0D8A" w:rsidRPr="000936C9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>№</w:t>
        </w:r>
        <w:r w:rsidR="003028DD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 xml:space="preserve"> </w:t>
        </w:r>
        <w:r w:rsidR="00CB0D8A" w:rsidRPr="000936C9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>1081н</w:t>
        </w:r>
      </w:hyperlink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="00CB0D8A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утверждении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Положения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аккредитации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специалистов</w:t>
      </w:r>
      <w:r w:rsid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(Действует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с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1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марта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2022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до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1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марта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2023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года)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;</w:t>
      </w:r>
    </w:p>
    <w:p w:rsidR="001A61A7" w:rsidRPr="000936C9" w:rsidRDefault="00CB0D8A" w:rsidP="0078512C">
      <w:pPr>
        <w:pStyle w:val="afff4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Постановления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Правительства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РФ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от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22.01.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№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23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правилах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разработки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и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утверждения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профессиональных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стандартов</w:t>
      </w:r>
      <w:r w:rsid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;</w:t>
      </w:r>
    </w:p>
    <w:p w:rsidR="009A1450" w:rsidRPr="000936C9" w:rsidRDefault="00CB0D8A" w:rsidP="0078512C">
      <w:pPr>
        <w:pStyle w:val="afff4"/>
        <w:numPr>
          <w:ilvl w:val="0"/>
          <w:numId w:val="3"/>
        </w:numPr>
        <w:tabs>
          <w:tab w:val="left" w:pos="0"/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Приказа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Министерства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труда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и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социального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развития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РФ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от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12.074.2013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№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148н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78512C">
        <w:rPr>
          <w:rFonts w:ascii="Times New Roman" w:eastAsiaTheme="minorHAnsi" w:hAnsi="Times New Roman"/>
          <w:sz w:val="28"/>
          <w:szCs w:val="28"/>
        </w:rPr>
        <w:t>«</w:t>
      </w:r>
      <w:r w:rsidRPr="000936C9">
        <w:rPr>
          <w:rFonts w:ascii="Times New Roman" w:eastAsiaTheme="minorHAnsi" w:hAnsi="Times New Roman"/>
          <w:sz w:val="28"/>
          <w:szCs w:val="28"/>
        </w:rPr>
        <w:t>Об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утверждении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уровней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квалификаций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целях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разработки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проектов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профессиональных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стандартов</w:t>
      </w:r>
      <w:r w:rsidR="0078512C">
        <w:rPr>
          <w:rFonts w:ascii="Times New Roman" w:eastAsiaTheme="minorHAnsi" w:hAnsi="Times New Roman"/>
          <w:sz w:val="28"/>
          <w:szCs w:val="28"/>
        </w:rPr>
        <w:t>»</w:t>
      </w:r>
      <w:r w:rsidRPr="000936C9">
        <w:rPr>
          <w:rFonts w:ascii="Times New Roman" w:eastAsiaTheme="minorHAnsi" w:hAnsi="Times New Roman"/>
          <w:sz w:val="28"/>
          <w:szCs w:val="28"/>
        </w:rPr>
        <w:t>;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0936C9" w:rsidRDefault="00CB0D8A" w:rsidP="0078512C">
      <w:pPr>
        <w:pStyle w:val="afff4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Приказ</w:t>
      </w:r>
      <w:r w:rsidR="00301291" w:rsidRPr="000936C9">
        <w:rPr>
          <w:rFonts w:ascii="Times New Roman" w:eastAsiaTheme="minorHAnsi" w:hAnsi="Times New Roman"/>
          <w:sz w:val="28"/>
          <w:szCs w:val="28"/>
        </w:rPr>
        <w:t>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Минздрава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РФ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от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23.08.2017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№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816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78512C">
        <w:rPr>
          <w:rFonts w:ascii="Times New Roman" w:eastAsiaTheme="minorHAnsi" w:hAnsi="Times New Roman"/>
          <w:sz w:val="28"/>
          <w:szCs w:val="28"/>
        </w:rPr>
        <w:t>«</w:t>
      </w:r>
      <w:r w:rsidRPr="000936C9">
        <w:rPr>
          <w:rFonts w:ascii="Times New Roman" w:eastAsiaTheme="minorHAnsi" w:hAnsi="Times New Roman"/>
          <w:sz w:val="28"/>
          <w:szCs w:val="28"/>
        </w:rPr>
        <w:t>Об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утверждении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порядка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применения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организациями,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осуществляющими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образовательную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lastRenderedPageBreak/>
        <w:t>деятельность,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электронного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обучения,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дистанционных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образовательных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технологий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реализации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образовательных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программ</w:t>
      </w:r>
      <w:r w:rsidR="0078512C">
        <w:rPr>
          <w:rFonts w:ascii="Times New Roman" w:eastAsiaTheme="minorHAnsi" w:hAnsi="Times New Roman"/>
          <w:sz w:val="28"/>
          <w:szCs w:val="28"/>
        </w:rPr>
        <w:t>»</w:t>
      </w:r>
      <w:r w:rsidRPr="000936C9">
        <w:rPr>
          <w:rFonts w:ascii="Times New Roman" w:eastAsiaTheme="minorHAnsi" w:hAnsi="Times New Roman"/>
          <w:sz w:val="28"/>
          <w:szCs w:val="28"/>
        </w:rPr>
        <w:t>;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0936C9" w:rsidRDefault="00CB0D8A" w:rsidP="0078512C">
      <w:pPr>
        <w:pStyle w:val="afff4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Приказ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0936C9">
        <w:rPr>
          <w:rFonts w:ascii="Times New Roman" w:eastAsiaTheme="minorHAnsi" w:hAnsi="Times New Roman"/>
          <w:sz w:val="28"/>
          <w:szCs w:val="28"/>
        </w:rPr>
        <w:t>Минобрнауки</w:t>
      </w:r>
      <w:proofErr w:type="spellEnd"/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РФ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от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6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мая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2005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г.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№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137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78512C">
        <w:rPr>
          <w:rFonts w:ascii="Times New Roman" w:eastAsiaTheme="minorHAnsi" w:hAnsi="Times New Roman"/>
          <w:sz w:val="28"/>
          <w:szCs w:val="28"/>
        </w:rPr>
        <w:t>«</w:t>
      </w:r>
      <w:r w:rsidRPr="000936C9">
        <w:rPr>
          <w:rFonts w:ascii="Times New Roman" w:eastAsiaTheme="minorHAnsi" w:hAnsi="Times New Roman"/>
          <w:sz w:val="28"/>
          <w:szCs w:val="28"/>
        </w:rPr>
        <w:t>Об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использовании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дистанционных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образовательных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технологий</w:t>
      </w:r>
      <w:r w:rsidR="0078512C">
        <w:rPr>
          <w:rFonts w:ascii="Times New Roman" w:eastAsiaTheme="minorHAnsi" w:hAnsi="Times New Roman"/>
          <w:sz w:val="28"/>
          <w:szCs w:val="28"/>
        </w:rPr>
        <w:t>»</w:t>
      </w:r>
      <w:r w:rsidRPr="000936C9">
        <w:rPr>
          <w:rFonts w:ascii="Times New Roman" w:eastAsiaTheme="minorHAnsi" w:hAnsi="Times New Roman"/>
          <w:sz w:val="28"/>
          <w:szCs w:val="28"/>
        </w:rPr>
        <w:t>;</w:t>
      </w:r>
    </w:p>
    <w:p w:rsidR="00881DED" w:rsidRPr="00881DED" w:rsidRDefault="00CB0D8A" w:rsidP="0078512C">
      <w:pPr>
        <w:pStyle w:val="afff4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ГОСТ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0936C9">
        <w:rPr>
          <w:rFonts w:ascii="Times New Roman" w:eastAsiaTheme="minorHAnsi" w:hAnsi="Times New Roman"/>
          <w:sz w:val="28"/>
          <w:szCs w:val="28"/>
        </w:rPr>
        <w:t>Р</w:t>
      </w:r>
      <w:proofErr w:type="gramEnd"/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53620-2009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78512C">
        <w:rPr>
          <w:rFonts w:ascii="Times New Roman" w:eastAsiaTheme="minorHAnsi" w:hAnsi="Times New Roman"/>
          <w:sz w:val="28"/>
          <w:szCs w:val="28"/>
        </w:rPr>
        <w:t>«</w:t>
      </w:r>
      <w:r w:rsidRPr="000936C9">
        <w:rPr>
          <w:rFonts w:ascii="Times New Roman" w:eastAsiaTheme="minorHAnsi" w:hAnsi="Times New Roman"/>
          <w:sz w:val="28"/>
          <w:szCs w:val="28"/>
        </w:rPr>
        <w:t>Информационно-коммуникационные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технологии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образовании.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Электронные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образовательные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ресурсы.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Общие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положения</w:t>
      </w:r>
      <w:r w:rsidR="0078512C">
        <w:rPr>
          <w:rFonts w:ascii="Times New Roman" w:eastAsiaTheme="minorHAnsi" w:hAnsi="Times New Roman"/>
          <w:sz w:val="28"/>
          <w:szCs w:val="28"/>
        </w:rPr>
        <w:t>»</w:t>
      </w:r>
      <w:r w:rsidRPr="000936C9">
        <w:rPr>
          <w:rFonts w:ascii="Times New Roman" w:eastAsiaTheme="minorHAnsi" w:hAnsi="Times New Roman"/>
          <w:sz w:val="28"/>
          <w:szCs w:val="28"/>
        </w:rPr>
        <w:t>;</w:t>
      </w:r>
    </w:p>
    <w:p w:rsidR="00881DED" w:rsidRPr="00881DED" w:rsidRDefault="00881DED" w:rsidP="0078512C">
      <w:pPr>
        <w:pStyle w:val="afff4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DED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881DED">
        <w:rPr>
          <w:rFonts w:ascii="Times New Roman" w:hAnsi="Times New Roman"/>
          <w:sz w:val="28"/>
          <w:szCs w:val="28"/>
        </w:rPr>
        <w:t>Министерства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881DED">
        <w:rPr>
          <w:rFonts w:ascii="Times New Roman" w:hAnsi="Times New Roman"/>
          <w:sz w:val="28"/>
          <w:szCs w:val="28"/>
        </w:rPr>
        <w:t>труда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881DED">
        <w:rPr>
          <w:rFonts w:ascii="Times New Roman" w:hAnsi="Times New Roman"/>
          <w:sz w:val="28"/>
          <w:szCs w:val="28"/>
        </w:rPr>
        <w:t>и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881DED">
        <w:rPr>
          <w:rFonts w:ascii="Times New Roman" w:hAnsi="Times New Roman"/>
          <w:sz w:val="28"/>
          <w:szCs w:val="28"/>
        </w:rPr>
        <w:t>социальной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881DED">
        <w:rPr>
          <w:rFonts w:ascii="Times New Roman" w:hAnsi="Times New Roman"/>
          <w:sz w:val="28"/>
          <w:szCs w:val="28"/>
        </w:rPr>
        <w:t>защиты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881DED">
        <w:rPr>
          <w:rFonts w:ascii="Times New Roman" w:hAnsi="Times New Roman"/>
          <w:sz w:val="28"/>
          <w:szCs w:val="28"/>
        </w:rPr>
        <w:t>РФ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881DED">
        <w:rPr>
          <w:rFonts w:ascii="Times New Roman" w:hAnsi="Times New Roman"/>
          <w:sz w:val="28"/>
          <w:szCs w:val="28"/>
        </w:rPr>
        <w:t>от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881DED">
        <w:rPr>
          <w:rFonts w:ascii="Times New Roman" w:hAnsi="Times New Roman"/>
          <w:sz w:val="28"/>
          <w:szCs w:val="28"/>
        </w:rPr>
        <w:t>8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881DED">
        <w:rPr>
          <w:rFonts w:ascii="Times New Roman" w:hAnsi="Times New Roman"/>
          <w:sz w:val="28"/>
          <w:szCs w:val="28"/>
        </w:rPr>
        <w:t>сентября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881DED">
        <w:rPr>
          <w:rFonts w:ascii="Times New Roman" w:hAnsi="Times New Roman"/>
          <w:sz w:val="28"/>
          <w:szCs w:val="28"/>
        </w:rPr>
        <w:t>2015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881DED">
        <w:rPr>
          <w:rFonts w:ascii="Times New Roman" w:hAnsi="Times New Roman"/>
          <w:sz w:val="28"/>
          <w:szCs w:val="28"/>
        </w:rPr>
        <w:t>г.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881DED">
        <w:rPr>
          <w:rFonts w:ascii="Times New Roman" w:hAnsi="Times New Roman"/>
          <w:sz w:val="28"/>
          <w:szCs w:val="28"/>
        </w:rPr>
        <w:t>N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881DED">
        <w:rPr>
          <w:rFonts w:ascii="Times New Roman" w:hAnsi="Times New Roman"/>
          <w:sz w:val="28"/>
          <w:szCs w:val="28"/>
        </w:rPr>
        <w:t>605н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="0078512C">
        <w:rPr>
          <w:rFonts w:ascii="Times New Roman" w:hAnsi="Times New Roman"/>
          <w:sz w:val="28"/>
          <w:szCs w:val="28"/>
        </w:rPr>
        <w:t>«</w:t>
      </w:r>
      <w:r w:rsidRPr="00881DED">
        <w:rPr>
          <w:rFonts w:ascii="Times New Roman" w:hAnsi="Times New Roman"/>
          <w:sz w:val="28"/>
          <w:szCs w:val="28"/>
        </w:rPr>
        <w:t>Об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881DED">
        <w:rPr>
          <w:rFonts w:ascii="Times New Roman" w:hAnsi="Times New Roman"/>
          <w:sz w:val="28"/>
          <w:szCs w:val="28"/>
        </w:rPr>
        <w:t>утверждении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881DED">
        <w:rPr>
          <w:rFonts w:ascii="Times New Roman" w:hAnsi="Times New Roman"/>
          <w:sz w:val="28"/>
          <w:szCs w:val="28"/>
        </w:rPr>
        <w:t>профессионального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881DED">
        <w:rPr>
          <w:rFonts w:ascii="Times New Roman" w:hAnsi="Times New Roman"/>
          <w:sz w:val="28"/>
          <w:szCs w:val="28"/>
        </w:rPr>
        <w:t>стандарта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="0078512C">
        <w:rPr>
          <w:rFonts w:ascii="Times New Roman" w:hAnsi="Times New Roman"/>
          <w:sz w:val="28"/>
          <w:szCs w:val="28"/>
        </w:rPr>
        <w:t>«</w:t>
      </w:r>
      <w:r w:rsidRPr="00881DED">
        <w:rPr>
          <w:rFonts w:ascii="Times New Roman" w:hAnsi="Times New Roman"/>
          <w:sz w:val="28"/>
          <w:szCs w:val="28"/>
        </w:rPr>
        <w:t>Статистик</w:t>
      </w:r>
      <w:r w:rsidR="0078512C">
        <w:rPr>
          <w:rFonts w:ascii="Times New Roman" w:hAnsi="Times New Roman"/>
          <w:sz w:val="28"/>
          <w:szCs w:val="28"/>
        </w:rPr>
        <w:t>»</w:t>
      </w:r>
      <w:r w:rsidRPr="00881DED">
        <w:rPr>
          <w:rFonts w:ascii="Times New Roman" w:hAnsi="Times New Roman"/>
          <w:sz w:val="28"/>
          <w:szCs w:val="28"/>
        </w:rPr>
        <w:t>;</w:t>
      </w:r>
    </w:p>
    <w:p w:rsidR="009A1450" w:rsidRPr="000936C9" w:rsidRDefault="00CB0D8A" w:rsidP="0078512C">
      <w:pPr>
        <w:pStyle w:val="afff4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  <w:lang w:eastAsia="ar-SA"/>
        </w:rPr>
        <w:t>соответствующих</w:t>
      </w:r>
      <w:r w:rsidR="003028DD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ar-SA"/>
        </w:rPr>
        <w:t>стандартов</w:t>
      </w:r>
      <w:r w:rsidR="003028DD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ar-SA"/>
        </w:rPr>
        <w:t>и</w:t>
      </w:r>
      <w:r w:rsidR="003028DD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ar-SA"/>
        </w:rPr>
        <w:t>порядков</w:t>
      </w:r>
      <w:r w:rsidR="003028DD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ar-SA"/>
        </w:rPr>
        <w:t>оказания</w:t>
      </w:r>
      <w:r w:rsidR="003028DD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ar-SA"/>
        </w:rPr>
        <w:t>медицинской</w:t>
      </w:r>
      <w:r w:rsidR="003028DD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ar-SA"/>
        </w:rPr>
        <w:t>помощи,</w:t>
      </w:r>
      <w:r w:rsidR="003028DD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ar-SA"/>
        </w:rPr>
        <w:t>и</w:t>
      </w:r>
      <w:r w:rsidR="003028DD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ar-SA"/>
        </w:rPr>
        <w:t>реализуется</w:t>
      </w:r>
      <w:r w:rsidR="003028DD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ar-SA"/>
        </w:rPr>
        <w:t>в</w:t>
      </w:r>
      <w:r w:rsidR="003028DD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ar-SA"/>
        </w:rPr>
        <w:t>системе</w:t>
      </w:r>
      <w:r w:rsidR="003028DD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ar-SA"/>
        </w:rPr>
        <w:t>непрерывного</w:t>
      </w:r>
      <w:r w:rsidR="003028DD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ar-SA"/>
        </w:rPr>
        <w:t>профессионального</w:t>
      </w:r>
      <w:r w:rsidR="003028DD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ar-SA"/>
        </w:rPr>
        <w:t>развития.</w:t>
      </w:r>
      <w:r w:rsidR="003028DD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</w:p>
    <w:p w:rsidR="0078512C" w:rsidRDefault="00CB0D8A" w:rsidP="0078512C">
      <w:pPr>
        <w:pStyle w:val="ConsPlusNormal"/>
        <w:tabs>
          <w:tab w:val="left" w:pos="142"/>
          <w:tab w:val="left" w:pos="567"/>
        </w:tabs>
        <w:spacing w:after="24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Программа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реализуется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на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основании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лицензии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E31FB8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Министерства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E31FB8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образования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E31FB8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и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E31FB8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науки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Пермского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края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424CDA" w:rsidRPr="000936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от</w:t>
      </w:r>
      <w:r w:rsidR="003028D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424CDA" w:rsidRPr="000936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17.12.2021</w:t>
      </w:r>
      <w:r w:rsidR="003028D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424CDA" w:rsidRPr="000936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№</w:t>
      </w:r>
      <w:r w:rsidR="003028D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7851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Л035-01212-59/00203856.</w:t>
      </w:r>
    </w:p>
    <w:p w:rsidR="009A1450" w:rsidRPr="0078512C" w:rsidRDefault="00CB0D8A" w:rsidP="0078512C">
      <w:pPr>
        <w:pStyle w:val="ConsPlusNormal"/>
        <w:tabs>
          <w:tab w:val="left" w:pos="142"/>
          <w:tab w:val="left" w:pos="567"/>
        </w:tabs>
        <w:spacing w:after="24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78512C">
        <w:rPr>
          <w:rFonts w:ascii="Times New Roman" w:eastAsiaTheme="minorHAnsi" w:hAnsi="Times New Roman" w:cs="Times New Roman"/>
          <w:b/>
          <w:sz w:val="28"/>
          <w:szCs w:val="28"/>
        </w:rPr>
        <w:t>ЦЕЛЬ</w:t>
      </w:r>
      <w:r w:rsidR="003028DD" w:rsidRPr="0078512C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Программы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удовлетворение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образовательных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и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профессиональных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потребностей,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обеспечение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соответствия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квалификации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специалистов</w:t>
      </w:r>
      <w:r w:rsidR="003028DD" w:rsidRP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EB18A9" w:rsidRP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с</w:t>
      </w:r>
      <w:r w:rsidR="00E93593" w:rsidRP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о</w:t>
      </w:r>
      <w:r w:rsidR="003028DD" w:rsidRP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E93593" w:rsidRP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средним</w:t>
      </w:r>
      <w:r w:rsidR="003028DD" w:rsidRP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EB18A9" w:rsidRP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медицинским</w:t>
      </w:r>
      <w:r w:rsidR="003028DD" w:rsidRP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EB18A9" w:rsidRP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образованием</w:t>
      </w:r>
      <w:proofErr w:type="gramEnd"/>
      <w:r w:rsidR="003028DD" w:rsidRP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меняющимся</w:t>
      </w:r>
      <w:r w:rsidR="003028DD" w:rsidRP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условиям</w:t>
      </w:r>
      <w:r w:rsidR="003028DD" w:rsidRP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профессиональной</w:t>
      </w:r>
      <w:r w:rsidR="003028DD" w:rsidRP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деятельности</w:t>
      </w:r>
      <w:r w:rsidR="003028DD" w:rsidRP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и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социальной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среды;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совершенствование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профессиональных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компетенций,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необходимых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для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профессиональной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деятельности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и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повышения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профессионального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уровня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в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рамках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имеющейся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квалификации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по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актуальным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вопросам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8512C" w:rsidRPr="0078512C">
        <w:rPr>
          <w:rFonts w:ascii="Times New Roman" w:eastAsiaTheme="minorHAnsi" w:hAnsi="Times New Roman"/>
          <w:sz w:val="28"/>
          <w:szCs w:val="28"/>
          <w:shd w:val="clear" w:color="auto" w:fill="FFFFFF"/>
        </w:rPr>
        <w:t>медицинской статистики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.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881DED" w:rsidRPr="00881DED" w:rsidRDefault="00CB0D8A" w:rsidP="0078512C">
      <w:pPr>
        <w:pStyle w:val="ConsPlusNormal"/>
        <w:numPr>
          <w:ilvl w:val="1"/>
          <w:numId w:val="6"/>
        </w:numPr>
        <w:tabs>
          <w:tab w:val="left" w:pos="567"/>
        </w:tabs>
        <w:spacing w:after="24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b/>
          <w:sz w:val="28"/>
          <w:szCs w:val="28"/>
        </w:rPr>
        <w:t>Категория</w:t>
      </w:r>
      <w:r w:rsidR="003028DD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b/>
          <w:sz w:val="28"/>
          <w:szCs w:val="28"/>
        </w:rPr>
        <w:t>слушателей</w:t>
      </w:r>
      <w:r w:rsidR="003028DD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b/>
          <w:sz w:val="28"/>
          <w:szCs w:val="28"/>
        </w:rPr>
        <w:t>-</w:t>
      </w:r>
      <w:r w:rsidR="003028DD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специалисты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здравоохранения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с</w:t>
      </w:r>
      <w:r w:rsidR="00E93593" w:rsidRPr="000936C9">
        <w:rPr>
          <w:rFonts w:ascii="Times New Roman" w:eastAsiaTheme="minorHAnsi" w:hAnsi="Times New Roman" w:cs="Times New Roman"/>
          <w:sz w:val="28"/>
          <w:szCs w:val="28"/>
        </w:rPr>
        <w:t>о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93593" w:rsidRPr="000936C9">
        <w:rPr>
          <w:rFonts w:ascii="Times New Roman" w:eastAsiaTheme="minorHAnsi" w:hAnsi="Times New Roman" w:cs="Times New Roman"/>
          <w:sz w:val="28"/>
          <w:szCs w:val="28"/>
        </w:rPr>
        <w:t>средним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медицинским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образованием</w:t>
      </w:r>
      <w:r w:rsidR="00881DED">
        <w:rPr>
          <w:rFonts w:ascii="Times New Roman" w:eastAsiaTheme="minorHAnsi" w:hAnsi="Times New Roman" w:cs="Times New Roman"/>
          <w:sz w:val="28"/>
          <w:szCs w:val="28"/>
        </w:rPr>
        <w:t>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8"/>
        <w:gridCol w:w="6917"/>
      </w:tblGrid>
      <w:tr w:rsidR="00881DED" w:rsidRPr="00881DED" w:rsidTr="00881DED">
        <w:tc>
          <w:tcPr>
            <w:tcW w:w="5000" w:type="pct"/>
            <w:gridSpan w:val="2"/>
            <w:shd w:val="clear" w:color="auto" w:fill="FFFFFF"/>
            <w:hideMark/>
          </w:tcPr>
          <w:p w:rsidR="00881DED" w:rsidRPr="00881DED" w:rsidRDefault="00881DED" w:rsidP="0078512C">
            <w:pPr>
              <w:spacing w:after="24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1D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Специальность</w:t>
            </w:r>
            <w:r w:rsidR="003028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851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881D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Медицинская</w:t>
            </w:r>
            <w:r w:rsidR="003028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статистика</w:t>
            </w:r>
            <w:r w:rsidR="007851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881DED" w:rsidRPr="00881DED" w:rsidTr="00881DED">
        <w:tc>
          <w:tcPr>
            <w:tcW w:w="1315" w:type="pct"/>
            <w:shd w:val="clear" w:color="auto" w:fill="FFFFFF"/>
            <w:hideMark/>
          </w:tcPr>
          <w:p w:rsidR="00881DED" w:rsidRPr="00881DED" w:rsidRDefault="00881DED" w:rsidP="0078512C">
            <w:pPr>
              <w:spacing w:after="24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профессионального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3685" w:type="pct"/>
            <w:shd w:val="clear" w:color="auto" w:fill="FFFFFF"/>
            <w:hideMark/>
          </w:tcPr>
          <w:p w:rsidR="00881DED" w:rsidRPr="00881DED" w:rsidRDefault="00881DED" w:rsidP="0078512C">
            <w:pPr>
              <w:spacing w:after="24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профессиональное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специальностей: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Лечебное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Акушерское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Сестринское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Медико-профилактическое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Лабораторная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диагностика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Стоматология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Стоматология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ортопедическая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Стоматология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профилактическая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  <w:tr w:rsidR="00881DED" w:rsidRPr="00881DED" w:rsidTr="00881DED">
        <w:tc>
          <w:tcPr>
            <w:tcW w:w="1315" w:type="pct"/>
            <w:shd w:val="clear" w:color="auto" w:fill="FFFFFF"/>
            <w:hideMark/>
          </w:tcPr>
          <w:p w:rsidR="00881DED" w:rsidRPr="00881DED" w:rsidRDefault="00881DED" w:rsidP="0078512C">
            <w:pPr>
              <w:spacing w:after="24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профессиональное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685" w:type="pct"/>
            <w:shd w:val="clear" w:color="auto" w:fill="FFFFFF"/>
            <w:hideMark/>
          </w:tcPr>
          <w:p w:rsidR="00881DED" w:rsidRPr="00881DED" w:rsidRDefault="00881DED" w:rsidP="0078512C">
            <w:pPr>
              <w:spacing w:after="24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переподготовка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специальности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статистика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среднего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профессионального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специальностей: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Лечебное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Акушерское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Сестринское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Медико-профилактическое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Лабораторная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диагностика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Стоматология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Стоматология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ортопедическая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Стоматология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профилактическая</w:t>
            </w:r>
            <w:r w:rsidR="00785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  <w:tr w:rsidR="00881DED" w:rsidRPr="00881DED" w:rsidTr="00881DED">
        <w:tc>
          <w:tcPr>
            <w:tcW w:w="1315" w:type="pct"/>
            <w:shd w:val="clear" w:color="auto" w:fill="FFFFFF"/>
            <w:hideMark/>
          </w:tcPr>
          <w:p w:rsidR="00881DED" w:rsidRPr="00881DED" w:rsidRDefault="003028DD" w:rsidP="0078512C">
            <w:pPr>
              <w:spacing w:after="24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pct"/>
            <w:shd w:val="clear" w:color="auto" w:fill="FFFFFF"/>
            <w:hideMark/>
          </w:tcPr>
          <w:p w:rsidR="00881DED" w:rsidRPr="00881DED" w:rsidRDefault="00881DED" w:rsidP="0078512C">
            <w:pPr>
              <w:spacing w:after="24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одного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течение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трудовой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881DED" w:rsidRPr="00881DED" w:rsidTr="00881DED">
        <w:tc>
          <w:tcPr>
            <w:tcW w:w="1315" w:type="pct"/>
            <w:shd w:val="clear" w:color="auto" w:fill="FFFFFF"/>
            <w:hideMark/>
          </w:tcPr>
          <w:p w:rsidR="00881DED" w:rsidRPr="00881DED" w:rsidRDefault="00881DED" w:rsidP="0078512C">
            <w:pPr>
              <w:spacing w:after="24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Должности</w:t>
            </w:r>
          </w:p>
        </w:tc>
        <w:tc>
          <w:tcPr>
            <w:tcW w:w="3685" w:type="pct"/>
            <w:shd w:val="clear" w:color="auto" w:fill="FFFFFF"/>
            <w:hideMark/>
          </w:tcPr>
          <w:p w:rsidR="00881DED" w:rsidRDefault="00881DED" w:rsidP="0078512C">
            <w:pPr>
              <w:spacing w:after="24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статистик</w:t>
            </w:r>
          </w:p>
          <w:p w:rsidR="00881DED" w:rsidRPr="00881DED" w:rsidRDefault="00881DED" w:rsidP="0078512C">
            <w:pPr>
              <w:spacing w:after="24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A1450" w:rsidRPr="000936C9" w:rsidRDefault="00CB0D8A" w:rsidP="0078512C">
      <w:pPr>
        <w:spacing w:after="24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Обучение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осуществляется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рамках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дополнительного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профессионального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образования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специалистов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не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реже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одного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раза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5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лет.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0936C9" w:rsidRDefault="00FC6F80" w:rsidP="0078512C">
      <w:pPr>
        <w:pStyle w:val="afff4"/>
        <w:widowControl w:val="0"/>
        <w:spacing w:after="24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t>Форма</w:t>
      </w:r>
      <w:r w:rsidR="003028DD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t>освоения</w:t>
      </w:r>
      <w:r w:rsidR="003028DD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t>программы:</w:t>
      </w:r>
      <w:r w:rsidR="003028DD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="00881DED">
        <w:rPr>
          <w:rFonts w:ascii="Times New Roman" w:eastAsiaTheme="minorHAnsi" w:hAnsi="Times New Roman"/>
          <w:sz w:val="28"/>
          <w:szCs w:val="28"/>
        </w:rPr>
        <w:t>заочная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с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применением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дистанционных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образовательных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технологий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(далее</w:t>
      </w:r>
      <w:r w:rsidR="003028DD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="00CB0D8A" w:rsidRPr="000936C9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–</w:t>
      </w:r>
      <w:r w:rsidR="003028DD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 </w:t>
      </w:r>
      <w:r w:rsidR="00CB0D8A" w:rsidRPr="000936C9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ДОТ)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электронного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обучения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(далее</w:t>
      </w:r>
      <w:r w:rsidR="003028DD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="00CB0D8A" w:rsidRPr="000936C9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–</w:t>
      </w:r>
      <w:r w:rsidR="003028DD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="00CB0D8A" w:rsidRPr="000936C9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ЭОС)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.</w:t>
      </w:r>
    </w:p>
    <w:p w:rsidR="0078512C" w:rsidRDefault="00CB0D8A" w:rsidP="0078512C">
      <w:pPr>
        <w:spacing w:after="240" w:line="240" w:lineRule="auto"/>
        <w:ind w:firstLine="709"/>
        <w:jc w:val="both"/>
        <w:rPr>
          <w:rStyle w:val="multi-line-text"/>
          <w:rFonts w:ascii="Times New Roman" w:hAnsi="Times New Roman"/>
          <w:bCs/>
          <w:sz w:val="28"/>
          <w:szCs w:val="28"/>
          <w:shd w:val="clear" w:color="auto" w:fill="F9FAFD"/>
        </w:rPr>
      </w:pPr>
      <w:r w:rsidRPr="000936C9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Для</w:t>
      </w:r>
      <w:r w:rsidR="003028DD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реализации</w:t>
      </w:r>
      <w:r w:rsidR="003028DD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ДПП</w:t>
      </w:r>
      <w:r w:rsidR="003028DD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ПК</w:t>
      </w:r>
      <w:r w:rsidR="003028DD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используются</w:t>
      </w:r>
      <w:r w:rsidR="003028DD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ДОТ</w:t>
      </w:r>
      <w:r w:rsidR="003028DD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и</w:t>
      </w:r>
      <w:r w:rsidR="003028DD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сформирована</w:t>
      </w:r>
      <w:r w:rsidR="003028DD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ЭОС.</w:t>
      </w:r>
      <w:r w:rsidR="003028DD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Основными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дистанционными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образовательными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технологиями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на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цикле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ДПП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ПК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78512C">
        <w:rPr>
          <w:rFonts w:ascii="Times New Roman" w:eastAsiaTheme="minorHAnsi" w:hAnsi="Times New Roman"/>
          <w:sz w:val="28"/>
          <w:szCs w:val="28"/>
        </w:rPr>
        <w:t>«</w:t>
      </w:r>
      <w:r w:rsidR="003C71C4">
        <w:rPr>
          <w:rFonts w:ascii="Times New Roman" w:eastAsiaTheme="minorHAnsi" w:hAnsi="Times New Roman"/>
          <w:sz w:val="28"/>
          <w:szCs w:val="28"/>
        </w:rPr>
        <w:t>Современная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3C71C4">
        <w:rPr>
          <w:rFonts w:ascii="Times New Roman" w:eastAsiaTheme="minorHAnsi" w:hAnsi="Times New Roman"/>
          <w:sz w:val="28"/>
          <w:szCs w:val="28"/>
        </w:rPr>
        <w:t>медицинская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3C71C4">
        <w:rPr>
          <w:rFonts w:ascii="Times New Roman" w:eastAsiaTheme="minorHAnsi" w:hAnsi="Times New Roman"/>
          <w:sz w:val="28"/>
          <w:szCs w:val="28"/>
        </w:rPr>
        <w:t>статистика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3C71C4">
        <w:rPr>
          <w:rFonts w:ascii="Times New Roman" w:eastAsiaTheme="minorHAnsi" w:hAnsi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3C71C4">
        <w:rPr>
          <w:rFonts w:ascii="Times New Roman" w:eastAsiaTheme="minorHAnsi" w:hAnsi="Times New Roman"/>
          <w:sz w:val="28"/>
          <w:szCs w:val="28"/>
        </w:rPr>
        <w:t>вопросы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3C71C4">
        <w:rPr>
          <w:rFonts w:ascii="Times New Roman" w:eastAsiaTheme="minorHAnsi" w:hAnsi="Times New Roman"/>
          <w:sz w:val="28"/>
          <w:szCs w:val="28"/>
        </w:rPr>
        <w:t>компьютеризации</w:t>
      </w:r>
      <w:r w:rsidR="0078512C">
        <w:rPr>
          <w:rFonts w:ascii="Times New Roman" w:eastAsiaTheme="minorHAnsi" w:hAnsi="Times New Roman"/>
          <w:sz w:val="28"/>
          <w:szCs w:val="28"/>
        </w:rPr>
        <w:t>»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являются: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интернет-технология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методикой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асинхронного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дистанционного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обучения.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Для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этого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на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образовательной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платформе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E5320C" w:rsidRPr="000936C9">
        <w:rPr>
          <w:rFonts w:ascii="Times New Roman" w:eastAsiaTheme="minorHAnsi" w:hAnsi="Times New Roman"/>
          <w:sz w:val="28"/>
          <w:szCs w:val="28"/>
        </w:rPr>
        <w:t>Центра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размещаются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электронные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учебно-методические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комплексы,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включающие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нормативно-правовые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документы,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практические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рекомендации,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proofErr w:type="spellStart"/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видеолекции</w:t>
      </w:r>
      <w:proofErr w:type="spellEnd"/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,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proofErr w:type="gramStart"/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интернет-ссылки</w:t>
      </w:r>
      <w:proofErr w:type="gramEnd"/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,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тесты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другие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учебные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материалы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по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программе.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Доступ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к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образовательной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платформе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осуществляется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с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помощью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индивидуального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логина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пароля,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обеспечивающего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идентификацию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пользователя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информационную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безопасность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с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любого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информационного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устройства,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подключенного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к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сети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Интернет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круглосуточно.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 </w:t>
      </w:r>
    </w:p>
    <w:p w:rsidR="009A1450" w:rsidRPr="000936C9" w:rsidRDefault="00CB0D8A" w:rsidP="0078512C">
      <w:pPr>
        <w:spacing w:after="240" w:line="240" w:lineRule="auto"/>
        <w:ind w:firstLine="709"/>
        <w:jc w:val="both"/>
        <w:rPr>
          <w:rStyle w:val="multi-line-text"/>
          <w:rFonts w:ascii="Times New Roman" w:hAnsi="Times New Roman"/>
          <w:bCs/>
          <w:sz w:val="28"/>
          <w:szCs w:val="28"/>
          <w:shd w:val="clear" w:color="auto" w:fill="F9FAFD"/>
        </w:rPr>
      </w:pP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Обучающая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платформа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позволяет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слушателю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решать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тесты,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вести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диалог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с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преподавателем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в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его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личном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кабинете.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Результаты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тестирования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отображаются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электронном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дневнике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обучающегося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автоматически.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Итоговая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аттестация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по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результатам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освоения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Программы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организуется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в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форме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экзамена,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который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состоит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в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выполнении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итогового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тестового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программированного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контроля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через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систему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дистанционного</w:t>
      </w:r>
      <w:r w:rsidR="003028DD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обучения.</w:t>
      </w:r>
    </w:p>
    <w:p w:rsidR="009A1450" w:rsidRPr="000936C9" w:rsidRDefault="00CB0D8A" w:rsidP="0078512C">
      <w:pPr>
        <w:widowControl w:val="0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t>Основными</w:t>
      </w:r>
      <w:r w:rsidR="003028DD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t>компонентами</w:t>
      </w:r>
      <w:r w:rsidR="003028DD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ru-RU"/>
        </w:rPr>
        <w:t>Программы</w:t>
      </w:r>
      <w:r w:rsidR="003028DD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ru-RU"/>
        </w:rPr>
        <w:t>являются:</w:t>
      </w:r>
      <w:r w:rsidR="003028DD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</w:p>
    <w:p w:rsidR="00D7550B" w:rsidRPr="000936C9" w:rsidRDefault="00D7550B" w:rsidP="0078512C">
      <w:pPr>
        <w:tabs>
          <w:tab w:val="left" w:pos="567"/>
          <w:tab w:val="left" w:pos="851"/>
        </w:tabs>
        <w:spacing w:after="24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1.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Общие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положения</w:t>
      </w:r>
    </w:p>
    <w:p w:rsidR="00D7550B" w:rsidRPr="000936C9" w:rsidRDefault="00D7550B" w:rsidP="0078512C">
      <w:pPr>
        <w:tabs>
          <w:tab w:val="left" w:pos="567"/>
          <w:tab w:val="left" w:pos="851"/>
        </w:tabs>
        <w:spacing w:after="24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2.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Планируемые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результаты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обучения</w:t>
      </w:r>
    </w:p>
    <w:p w:rsidR="009A1450" w:rsidRPr="000936C9" w:rsidRDefault="00D7550B" w:rsidP="0078512C">
      <w:pPr>
        <w:tabs>
          <w:tab w:val="left" w:pos="567"/>
          <w:tab w:val="left" w:pos="851"/>
        </w:tabs>
        <w:spacing w:after="24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3.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Учебный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план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ab/>
      </w:r>
    </w:p>
    <w:p w:rsidR="009A1450" w:rsidRPr="000936C9" w:rsidRDefault="00D7550B" w:rsidP="0078512C">
      <w:pPr>
        <w:tabs>
          <w:tab w:val="left" w:pos="0"/>
        </w:tabs>
        <w:spacing w:after="24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4.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Календарный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учебный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график</w:t>
      </w:r>
    </w:p>
    <w:p w:rsidR="009A1450" w:rsidRPr="000936C9" w:rsidRDefault="00D7550B" w:rsidP="0078512C">
      <w:pPr>
        <w:tabs>
          <w:tab w:val="left" w:pos="426"/>
        </w:tabs>
        <w:spacing w:after="24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5.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Рабочие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программы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учебных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модулей</w:t>
      </w:r>
    </w:p>
    <w:p w:rsidR="009A1450" w:rsidRPr="000936C9" w:rsidRDefault="00D7550B" w:rsidP="0078512C">
      <w:pPr>
        <w:tabs>
          <w:tab w:val="left" w:pos="567"/>
        </w:tabs>
        <w:spacing w:after="24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6.</w:t>
      </w:r>
      <w:r w:rsidR="00CB0D8A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Организационно-педагогические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условия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реализации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Программы</w:t>
      </w:r>
    </w:p>
    <w:p w:rsidR="009A1450" w:rsidRPr="000936C9" w:rsidRDefault="00D7550B" w:rsidP="0078512C">
      <w:pPr>
        <w:spacing w:after="24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7.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Контроль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результатов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обучения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(формы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аттестации).</w:t>
      </w:r>
    </w:p>
    <w:p w:rsidR="009A1450" w:rsidRPr="000936C9" w:rsidRDefault="00D7550B" w:rsidP="0078512C">
      <w:pPr>
        <w:tabs>
          <w:tab w:val="left" w:pos="567"/>
          <w:tab w:val="left" w:pos="993"/>
        </w:tabs>
        <w:spacing w:after="24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8.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Оценочные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материалы.</w:t>
      </w:r>
    </w:p>
    <w:p w:rsidR="009A1450" w:rsidRPr="000936C9" w:rsidRDefault="00CB0D8A" w:rsidP="0078512C">
      <w:pPr>
        <w:pStyle w:val="ConsPlusNormal"/>
        <w:spacing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b/>
          <w:sz w:val="28"/>
          <w:szCs w:val="28"/>
        </w:rPr>
        <w:t>Планируемые</w:t>
      </w:r>
      <w:r w:rsidR="003028DD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b/>
          <w:sz w:val="28"/>
          <w:szCs w:val="28"/>
        </w:rPr>
        <w:t>результаты</w:t>
      </w:r>
      <w:r w:rsidR="003028DD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b/>
          <w:sz w:val="28"/>
          <w:szCs w:val="28"/>
        </w:rPr>
        <w:t>обучения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(см.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раздел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2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Программы)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направлены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на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совершенствовани</w:t>
      </w:r>
      <w:r w:rsidR="00B123AF" w:rsidRPr="000936C9">
        <w:rPr>
          <w:rFonts w:ascii="Times New Roman" w:eastAsiaTheme="minorHAnsi" w:hAnsi="Times New Roman" w:cs="Times New Roman"/>
          <w:sz w:val="28"/>
          <w:szCs w:val="28"/>
        </w:rPr>
        <w:t>е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123AF" w:rsidRPr="000936C9">
        <w:rPr>
          <w:rFonts w:ascii="Times New Roman" w:eastAsiaTheme="minorHAnsi" w:hAnsi="Times New Roman" w:cs="Times New Roman"/>
          <w:sz w:val="28"/>
          <w:szCs w:val="28"/>
        </w:rPr>
        <w:t>профессиональных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123AF" w:rsidRPr="000936C9">
        <w:rPr>
          <w:rFonts w:ascii="Times New Roman" w:eastAsiaTheme="minorHAnsi" w:hAnsi="Times New Roman" w:cs="Times New Roman"/>
          <w:sz w:val="28"/>
          <w:szCs w:val="28"/>
        </w:rPr>
        <w:t>компетенций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F600C">
        <w:rPr>
          <w:rFonts w:ascii="Times New Roman" w:eastAsiaTheme="minorHAnsi" w:hAnsi="Times New Roman" w:cs="Times New Roman"/>
          <w:sz w:val="28"/>
          <w:szCs w:val="28"/>
        </w:rPr>
        <w:t>специалистов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,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совершенствование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их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профессиональных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знаний,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умений,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навыков.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9A1450" w:rsidRPr="000936C9" w:rsidRDefault="00CB0D8A" w:rsidP="0078512C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Учебный</w:t>
      </w:r>
      <w:r w:rsidR="003028DD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b/>
          <w:sz w:val="28"/>
          <w:szCs w:val="28"/>
        </w:rPr>
        <w:t>план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(далее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УП)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определяет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состав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изучаемых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модулей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с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указанием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их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трудоемкости,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последовательности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изучения;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устанавливает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формы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реализации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учебного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процесса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очная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/очно-заочная/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заочная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с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применением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ДОТ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ЭО;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формы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организации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учебного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процесса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их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соотношение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(лекции,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семинарские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практические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занятия);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конкретизирует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формы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контроля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знаний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умений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обучающихся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зачет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/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экзамен.</w:t>
      </w:r>
    </w:p>
    <w:p w:rsidR="009A1450" w:rsidRPr="000936C9" w:rsidRDefault="00CB0D8A" w:rsidP="0078512C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b/>
          <w:sz w:val="28"/>
          <w:szCs w:val="28"/>
        </w:rPr>
        <w:t>Календарный</w:t>
      </w:r>
      <w:r w:rsidR="003028DD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b/>
          <w:sz w:val="28"/>
          <w:szCs w:val="28"/>
        </w:rPr>
        <w:t>учебный</w:t>
      </w:r>
      <w:r w:rsidR="003028DD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b/>
          <w:sz w:val="28"/>
          <w:szCs w:val="28"/>
        </w:rPr>
        <w:t>график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регламентирует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режим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занятий.</w:t>
      </w:r>
    </w:p>
    <w:p w:rsidR="009A1450" w:rsidRPr="000936C9" w:rsidRDefault="00CB0D8A" w:rsidP="0078512C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b/>
          <w:sz w:val="28"/>
          <w:szCs w:val="28"/>
        </w:rPr>
        <w:t>Организационно-педагогические</w:t>
      </w:r>
      <w:r w:rsidR="003028DD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b/>
          <w:sz w:val="28"/>
          <w:szCs w:val="28"/>
        </w:rPr>
        <w:t>условия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реализации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Программы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включают:</w:t>
      </w:r>
    </w:p>
    <w:p w:rsidR="009A1450" w:rsidRPr="000936C9" w:rsidRDefault="00CB0D8A" w:rsidP="0078512C">
      <w:pPr>
        <w:pStyle w:val="ConsPlusNormal"/>
        <w:numPr>
          <w:ilvl w:val="0"/>
          <w:numId w:val="4"/>
        </w:numPr>
        <w:spacing w:after="24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sz w:val="28"/>
          <w:szCs w:val="28"/>
        </w:rPr>
        <w:t>кадровое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обеспечение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реализации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программы;</w:t>
      </w:r>
    </w:p>
    <w:p w:rsidR="009A1450" w:rsidRPr="000936C9" w:rsidRDefault="00CB0D8A" w:rsidP="0078512C">
      <w:pPr>
        <w:pStyle w:val="ConsPlusNormal"/>
        <w:numPr>
          <w:ilvl w:val="0"/>
          <w:numId w:val="4"/>
        </w:numPr>
        <w:spacing w:after="24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sz w:val="28"/>
          <w:szCs w:val="28"/>
        </w:rPr>
        <w:t>материально-техническую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базу,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обеспечивающую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организацию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всех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видов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дисциплинарной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подготовки;</w:t>
      </w:r>
    </w:p>
    <w:p w:rsidR="009A1450" w:rsidRPr="000936C9" w:rsidRDefault="00CB0D8A" w:rsidP="0078512C">
      <w:pPr>
        <w:pStyle w:val="ConsPlusNormal"/>
        <w:numPr>
          <w:ilvl w:val="0"/>
          <w:numId w:val="4"/>
        </w:numPr>
        <w:spacing w:after="24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sz w:val="28"/>
          <w:szCs w:val="28"/>
        </w:rPr>
        <w:t>у</w:t>
      </w:r>
      <w:r w:rsidRPr="000936C9">
        <w:rPr>
          <w:rFonts w:ascii="Times New Roman" w:eastAsiaTheme="minorHAnsi" w:hAnsi="Times New Roman"/>
          <w:sz w:val="28"/>
          <w:szCs w:val="28"/>
        </w:rPr>
        <w:t>чебно-методическое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информационное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обеспечение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Программы:</w:t>
      </w:r>
    </w:p>
    <w:p w:rsidR="009A1450" w:rsidRPr="000936C9" w:rsidRDefault="00CB0D8A" w:rsidP="0078512C">
      <w:pPr>
        <w:pStyle w:val="ConsPlusNormal"/>
        <w:numPr>
          <w:ilvl w:val="0"/>
          <w:numId w:val="5"/>
        </w:numPr>
        <w:spacing w:after="24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sz w:val="28"/>
          <w:szCs w:val="28"/>
        </w:rPr>
        <w:t>литературу,</w:t>
      </w:r>
    </w:p>
    <w:p w:rsidR="009A1450" w:rsidRPr="000936C9" w:rsidRDefault="00CB0D8A" w:rsidP="0078512C">
      <w:pPr>
        <w:pStyle w:val="ConsPlusNormal"/>
        <w:numPr>
          <w:ilvl w:val="0"/>
          <w:numId w:val="5"/>
        </w:numPr>
        <w:spacing w:after="24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sz w:val="28"/>
          <w:szCs w:val="28"/>
        </w:rPr>
        <w:t>базы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данных,</w:t>
      </w:r>
    </w:p>
    <w:p w:rsidR="009A1450" w:rsidRPr="000936C9" w:rsidRDefault="00CB0D8A" w:rsidP="0078512C">
      <w:pPr>
        <w:pStyle w:val="ConsPlusNormal"/>
        <w:numPr>
          <w:ilvl w:val="0"/>
          <w:numId w:val="5"/>
        </w:numPr>
        <w:spacing w:after="24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sz w:val="28"/>
          <w:szCs w:val="28"/>
        </w:rPr>
        <w:t>Интернет-ресурсы,</w:t>
      </w:r>
    </w:p>
    <w:p w:rsidR="009A1450" w:rsidRPr="000936C9" w:rsidRDefault="00CB0D8A" w:rsidP="0078512C">
      <w:pPr>
        <w:pStyle w:val="ConsPlusNormal"/>
        <w:numPr>
          <w:ilvl w:val="0"/>
          <w:numId w:val="5"/>
        </w:numPr>
        <w:spacing w:after="24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sz w:val="28"/>
          <w:szCs w:val="28"/>
        </w:rPr>
        <w:t>информационную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поддержку,</w:t>
      </w:r>
    </w:p>
    <w:p w:rsidR="009A1450" w:rsidRPr="000936C9" w:rsidRDefault="00CB0D8A" w:rsidP="0078512C">
      <w:pPr>
        <w:pStyle w:val="ConsPlusNormal"/>
        <w:numPr>
          <w:ilvl w:val="0"/>
          <w:numId w:val="5"/>
        </w:numPr>
        <w:spacing w:after="24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sz w:val="28"/>
          <w:szCs w:val="28"/>
        </w:rPr>
        <w:t>нормативно-правовое</w:t>
      </w:r>
      <w:r w:rsidR="00302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обеспечение.</w:t>
      </w:r>
    </w:p>
    <w:p w:rsidR="009A1450" w:rsidRPr="000936C9" w:rsidRDefault="00CB0D8A" w:rsidP="0078512C">
      <w:pPr>
        <w:widowControl w:val="0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0936C9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Контроль</w:t>
      </w:r>
      <w:r w:rsidR="003028DD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результатов</w:t>
      </w:r>
      <w:r w:rsidR="003028DD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обучения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осуществляется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посредством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текущего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контроля,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промежуточной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и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итоговой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аттестаций,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определяет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формы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аттестации.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</w:p>
    <w:p w:rsidR="009A1450" w:rsidRPr="0078512C" w:rsidRDefault="00CB0D8A" w:rsidP="0078512C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b/>
          <w:sz w:val="28"/>
          <w:szCs w:val="28"/>
        </w:rPr>
        <w:t>Оценочные</w:t>
      </w:r>
      <w:r w:rsidR="003028DD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78512C">
        <w:rPr>
          <w:rFonts w:ascii="Times New Roman" w:eastAsiaTheme="minorHAnsi" w:hAnsi="Times New Roman" w:cs="Times New Roman"/>
          <w:b/>
          <w:sz w:val="28"/>
          <w:szCs w:val="28"/>
        </w:rPr>
        <w:t xml:space="preserve">материалы.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Для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проведения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контроля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результатов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обучения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используется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фонд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оценочных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средств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(далее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ФОС),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позволяющий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оценить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степень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достижения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обучающимися</w:t>
      </w:r>
      <w:proofErr w:type="gramEnd"/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запланированных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результатов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обучения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Программе.</w:t>
      </w:r>
    </w:p>
    <w:p w:rsidR="009A1450" w:rsidRPr="0078512C" w:rsidRDefault="00CB0D8A" w:rsidP="0078512C">
      <w:pPr>
        <w:pStyle w:val="ConsPlusNormal"/>
        <w:tabs>
          <w:tab w:val="left" w:pos="567"/>
        </w:tabs>
        <w:spacing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12C">
        <w:rPr>
          <w:rFonts w:ascii="Times New Roman" w:eastAsiaTheme="minorHAnsi" w:hAnsi="Times New Roman" w:cs="Times New Roman"/>
          <w:b/>
          <w:sz w:val="28"/>
          <w:szCs w:val="28"/>
        </w:rPr>
        <w:t>Трудоемкость</w:t>
      </w:r>
      <w:r w:rsidR="003028DD" w:rsidRPr="0078512C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b/>
          <w:sz w:val="28"/>
          <w:szCs w:val="28"/>
        </w:rPr>
        <w:t>освоения</w:t>
      </w:r>
      <w:r w:rsidR="003028DD" w:rsidRPr="0078512C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b/>
          <w:sz w:val="28"/>
          <w:szCs w:val="28"/>
        </w:rPr>
        <w:t>Программы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8512C" w:rsidRPr="0078512C">
        <w:rPr>
          <w:rFonts w:ascii="Times New Roman" w:eastAsiaTheme="minorHAnsi" w:hAnsi="Times New Roman" w:cs="Times New Roman"/>
          <w:sz w:val="28"/>
          <w:szCs w:val="28"/>
        </w:rPr>
        <w:t>144</w:t>
      </w:r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="009A5B14" w:rsidRPr="0078512C">
        <w:rPr>
          <w:rFonts w:ascii="Times New Roman" w:eastAsiaTheme="minorHAnsi" w:hAnsi="Times New Roman" w:cs="Times New Roman"/>
          <w:sz w:val="28"/>
          <w:szCs w:val="28"/>
        </w:rPr>
        <w:t>академических</w:t>
      </w:r>
      <w:proofErr w:type="gramEnd"/>
      <w:r w:rsidR="003028DD" w:rsidRPr="0078512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час</w:t>
      </w:r>
      <w:r w:rsidR="0078512C" w:rsidRPr="0078512C"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78512C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9A1450" w:rsidRPr="0078512C" w:rsidRDefault="00481133" w:rsidP="0078512C">
      <w:pPr>
        <w:tabs>
          <w:tab w:val="left" w:pos="935"/>
        </w:tabs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78512C">
        <w:rPr>
          <w:rFonts w:ascii="Times New Roman" w:eastAsiaTheme="minorHAnsi" w:hAnsi="Times New Roman"/>
          <w:b/>
          <w:sz w:val="28"/>
          <w:szCs w:val="28"/>
        </w:rPr>
        <w:t>Р</w:t>
      </w:r>
      <w:r w:rsidR="00881DED" w:rsidRPr="0078512C">
        <w:rPr>
          <w:rFonts w:ascii="Times New Roman" w:eastAsiaTheme="minorHAnsi" w:hAnsi="Times New Roman"/>
          <w:b/>
          <w:sz w:val="28"/>
          <w:szCs w:val="28"/>
        </w:rPr>
        <w:t>е</w:t>
      </w:r>
      <w:r w:rsidRPr="0078512C">
        <w:rPr>
          <w:rFonts w:ascii="Times New Roman" w:eastAsiaTheme="minorHAnsi" w:hAnsi="Times New Roman"/>
          <w:b/>
          <w:sz w:val="28"/>
          <w:szCs w:val="28"/>
        </w:rPr>
        <w:t>жим</w:t>
      </w:r>
      <w:r w:rsidR="003028DD" w:rsidRPr="0078512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/>
          <w:b/>
          <w:sz w:val="28"/>
          <w:szCs w:val="28"/>
        </w:rPr>
        <w:t>занятий:</w:t>
      </w:r>
      <w:r w:rsidR="003028DD" w:rsidRPr="0078512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8512C" w:rsidRPr="0078512C">
        <w:rPr>
          <w:rFonts w:ascii="Times New Roman" w:eastAsiaTheme="minorHAnsi" w:hAnsi="Times New Roman"/>
          <w:sz w:val="28"/>
          <w:szCs w:val="28"/>
        </w:rPr>
        <w:t>8</w:t>
      </w:r>
      <w:r w:rsidR="003028DD" w:rsidRPr="0078512C">
        <w:rPr>
          <w:rFonts w:ascii="Times New Roman" w:eastAsiaTheme="minorHAnsi" w:hAnsi="Times New Roman"/>
          <w:sz w:val="28"/>
          <w:szCs w:val="28"/>
        </w:rPr>
        <w:t xml:space="preserve"> </w:t>
      </w:r>
      <w:r w:rsidR="009A5B14" w:rsidRPr="0078512C">
        <w:rPr>
          <w:rFonts w:ascii="Times New Roman" w:eastAsiaTheme="minorHAnsi" w:hAnsi="Times New Roman"/>
          <w:sz w:val="28"/>
          <w:szCs w:val="28"/>
        </w:rPr>
        <w:t>академических</w:t>
      </w:r>
      <w:r w:rsidR="003028DD" w:rsidRPr="0078512C">
        <w:rPr>
          <w:rFonts w:ascii="Times New Roman" w:eastAsiaTheme="minorHAnsi" w:hAnsi="Times New Roman"/>
          <w:sz w:val="28"/>
          <w:szCs w:val="28"/>
        </w:rPr>
        <w:t xml:space="preserve"> </w:t>
      </w:r>
      <w:r w:rsidR="00514E7E" w:rsidRPr="0078512C">
        <w:rPr>
          <w:rFonts w:ascii="Times New Roman" w:eastAsiaTheme="minorHAnsi" w:hAnsi="Times New Roman"/>
          <w:sz w:val="28"/>
          <w:szCs w:val="28"/>
        </w:rPr>
        <w:t>час</w:t>
      </w:r>
      <w:r w:rsidR="0078512C">
        <w:rPr>
          <w:rFonts w:ascii="Times New Roman" w:eastAsiaTheme="minorHAnsi" w:hAnsi="Times New Roman"/>
          <w:sz w:val="28"/>
          <w:szCs w:val="28"/>
        </w:rPr>
        <w:t>ов</w:t>
      </w:r>
      <w:r w:rsidR="003028DD" w:rsidRPr="0078512C">
        <w:rPr>
          <w:rFonts w:ascii="Times New Roman" w:eastAsiaTheme="minorHAnsi" w:hAnsi="Times New Roman"/>
          <w:sz w:val="28"/>
          <w:szCs w:val="28"/>
        </w:rPr>
        <w:t xml:space="preserve"> </w:t>
      </w:r>
      <w:r w:rsidR="00514E7E" w:rsidRPr="0078512C">
        <w:rPr>
          <w:rFonts w:ascii="Times New Roman" w:eastAsiaTheme="minorHAnsi" w:hAnsi="Times New Roman"/>
          <w:sz w:val="28"/>
          <w:szCs w:val="28"/>
        </w:rPr>
        <w:t>в</w:t>
      </w:r>
      <w:r w:rsidR="003028DD" w:rsidRPr="0078512C">
        <w:rPr>
          <w:rFonts w:ascii="Times New Roman" w:eastAsiaTheme="minorHAnsi" w:hAnsi="Times New Roman"/>
          <w:sz w:val="28"/>
          <w:szCs w:val="28"/>
        </w:rPr>
        <w:t xml:space="preserve"> </w:t>
      </w:r>
      <w:r w:rsidR="00514E7E" w:rsidRPr="0078512C">
        <w:rPr>
          <w:rFonts w:ascii="Times New Roman" w:eastAsiaTheme="minorHAnsi" w:hAnsi="Times New Roman"/>
          <w:sz w:val="28"/>
          <w:szCs w:val="28"/>
        </w:rPr>
        <w:t>день.</w:t>
      </w:r>
    </w:p>
    <w:p w:rsidR="009A1450" w:rsidRPr="000936C9" w:rsidRDefault="00CB0D8A" w:rsidP="0078512C">
      <w:pPr>
        <w:widowControl w:val="0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  <w:sectPr w:rsidR="009A1450" w:rsidRPr="000936C9">
          <w:footerReference w:type="default" r:id="rId13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8512C">
        <w:rPr>
          <w:rFonts w:ascii="Times New Roman" w:eastAsiaTheme="minorHAnsi" w:hAnsi="Times New Roman"/>
          <w:b/>
          <w:sz w:val="28"/>
          <w:szCs w:val="28"/>
        </w:rPr>
        <w:t>Форма</w:t>
      </w:r>
      <w:r w:rsidR="003028DD" w:rsidRPr="0078512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/>
          <w:b/>
          <w:sz w:val="28"/>
          <w:szCs w:val="28"/>
        </w:rPr>
        <w:t>документа,</w:t>
      </w:r>
      <w:r w:rsidR="003028DD" w:rsidRPr="0078512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/>
          <w:b/>
          <w:sz w:val="28"/>
          <w:szCs w:val="28"/>
        </w:rPr>
        <w:t>выдаваемого</w:t>
      </w:r>
      <w:r w:rsidR="003028DD" w:rsidRPr="0078512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/>
          <w:b/>
          <w:sz w:val="28"/>
          <w:szCs w:val="28"/>
        </w:rPr>
        <w:t>при</w:t>
      </w:r>
      <w:r w:rsidR="003028DD" w:rsidRPr="0078512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/>
          <w:b/>
          <w:sz w:val="28"/>
          <w:szCs w:val="28"/>
        </w:rPr>
        <w:t>успешном</w:t>
      </w:r>
      <w:r w:rsidR="003028DD" w:rsidRPr="0078512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/>
          <w:b/>
          <w:sz w:val="28"/>
          <w:szCs w:val="28"/>
        </w:rPr>
        <w:t>освоении</w:t>
      </w:r>
      <w:r w:rsidR="003028DD" w:rsidRPr="0078512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/>
          <w:b/>
          <w:sz w:val="28"/>
          <w:szCs w:val="28"/>
        </w:rPr>
        <w:t>программы:</w:t>
      </w:r>
      <w:r w:rsidR="003028DD" w:rsidRPr="0078512C">
        <w:rPr>
          <w:rFonts w:ascii="Times New Roman" w:eastAsiaTheme="minorHAnsi" w:hAnsi="Times New Roman"/>
          <w:sz w:val="28"/>
          <w:szCs w:val="28"/>
        </w:rPr>
        <w:t xml:space="preserve"> </w:t>
      </w:r>
      <w:r w:rsidR="00881DED" w:rsidRPr="0078512C">
        <w:rPr>
          <w:rFonts w:ascii="Times New Roman" w:eastAsiaTheme="minorHAnsi" w:hAnsi="Times New Roman"/>
          <w:sz w:val="28"/>
          <w:szCs w:val="28"/>
        </w:rPr>
        <w:t>у</w:t>
      </w:r>
      <w:r w:rsidRPr="0078512C">
        <w:rPr>
          <w:rFonts w:ascii="Times New Roman" w:eastAsiaTheme="minorHAnsi" w:hAnsi="Times New Roman"/>
          <w:sz w:val="28"/>
          <w:szCs w:val="28"/>
        </w:rPr>
        <w:t>достоверение</w:t>
      </w:r>
      <w:r w:rsidR="003028DD" w:rsidRPr="0078512C">
        <w:rPr>
          <w:rFonts w:ascii="Times New Roman" w:eastAsiaTheme="minorHAnsi" w:hAnsi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/>
          <w:sz w:val="28"/>
          <w:szCs w:val="28"/>
        </w:rPr>
        <w:t>о</w:t>
      </w:r>
      <w:r w:rsidR="003028DD" w:rsidRPr="0078512C">
        <w:rPr>
          <w:rFonts w:ascii="Times New Roman" w:eastAsiaTheme="minorHAnsi" w:hAnsi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/>
          <w:sz w:val="28"/>
          <w:szCs w:val="28"/>
        </w:rPr>
        <w:t>повышении</w:t>
      </w:r>
      <w:r w:rsidR="003028DD" w:rsidRPr="0078512C">
        <w:rPr>
          <w:rFonts w:ascii="Times New Roman" w:eastAsiaTheme="minorHAnsi" w:hAnsi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/>
          <w:sz w:val="28"/>
          <w:szCs w:val="28"/>
        </w:rPr>
        <w:t>квалификации</w:t>
      </w:r>
      <w:r w:rsidR="003028DD" w:rsidRPr="0078512C">
        <w:rPr>
          <w:rFonts w:ascii="Times New Roman" w:eastAsiaTheme="minorHAnsi" w:hAnsi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/>
          <w:sz w:val="28"/>
          <w:szCs w:val="28"/>
        </w:rPr>
        <w:t>установленного</w:t>
      </w:r>
      <w:r w:rsidR="003028DD" w:rsidRPr="0078512C">
        <w:rPr>
          <w:rFonts w:ascii="Times New Roman" w:eastAsiaTheme="minorHAnsi" w:hAnsi="Times New Roman"/>
          <w:sz w:val="28"/>
          <w:szCs w:val="28"/>
        </w:rPr>
        <w:t xml:space="preserve"> </w:t>
      </w:r>
      <w:r w:rsidRPr="0078512C">
        <w:rPr>
          <w:rFonts w:ascii="Times New Roman" w:eastAsiaTheme="minorHAnsi" w:hAnsi="Times New Roman"/>
          <w:sz w:val="28"/>
          <w:szCs w:val="28"/>
        </w:rPr>
        <w:t>образца.</w:t>
      </w:r>
    </w:p>
    <w:p w:rsidR="009A1450" w:rsidRPr="000936C9" w:rsidRDefault="00CB0D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lastRenderedPageBreak/>
        <w:t>2.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ПЛАНИРУЕМЫЕ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РЕЗУЛЬТАТЫ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ОБУЧЕНИЯ</w:t>
      </w:r>
    </w:p>
    <w:p w:rsidR="009A1450" w:rsidRPr="000936C9" w:rsidRDefault="009A14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10"/>
          <w:szCs w:val="10"/>
        </w:rPr>
      </w:pPr>
    </w:p>
    <w:p w:rsidR="009A1450" w:rsidRPr="000936C9" w:rsidRDefault="00CB0D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t>Характеристика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профессиональных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компетенций,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9A1450" w:rsidRPr="000936C9" w:rsidRDefault="00CB0D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t>подлежащих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совершенствованию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в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результате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освоения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Программы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9A1450" w:rsidRPr="000936C9" w:rsidRDefault="009A14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A1450" w:rsidRDefault="00EB18A9" w:rsidP="005A274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Программа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направлена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на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совершенствование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следующ</w:t>
      </w:r>
      <w:r w:rsidR="005A2742" w:rsidRPr="000936C9">
        <w:rPr>
          <w:rFonts w:ascii="Times New Roman" w:eastAsiaTheme="minorHAnsi" w:hAnsi="Times New Roman"/>
          <w:sz w:val="28"/>
          <w:szCs w:val="28"/>
        </w:rPr>
        <w:t>ей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3D53BE" w:rsidRPr="000936C9">
        <w:rPr>
          <w:rFonts w:ascii="Times New Roman" w:eastAsiaTheme="minorHAnsi" w:hAnsi="Times New Roman"/>
          <w:sz w:val="28"/>
          <w:szCs w:val="28"/>
        </w:rPr>
        <w:t>профессиональн</w:t>
      </w:r>
      <w:r w:rsidR="005A2742" w:rsidRPr="000936C9">
        <w:rPr>
          <w:rFonts w:ascii="Times New Roman" w:eastAsiaTheme="minorHAnsi" w:hAnsi="Times New Roman"/>
          <w:sz w:val="28"/>
          <w:szCs w:val="28"/>
        </w:rPr>
        <w:t>ой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3D53BE" w:rsidRPr="000936C9">
        <w:rPr>
          <w:rFonts w:ascii="Times New Roman" w:eastAsiaTheme="minorHAnsi" w:hAnsi="Times New Roman"/>
          <w:sz w:val="28"/>
          <w:szCs w:val="28"/>
        </w:rPr>
        <w:t>компетенци</w:t>
      </w:r>
      <w:r w:rsidR="005A2742" w:rsidRPr="000936C9">
        <w:rPr>
          <w:rFonts w:ascii="Times New Roman" w:eastAsiaTheme="minorHAnsi" w:hAnsi="Times New Roman"/>
          <w:sz w:val="28"/>
          <w:szCs w:val="28"/>
        </w:rPr>
        <w:t>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(далее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-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ПК)</w:t>
      </w:r>
      <w:r w:rsidR="00CB0D8A" w:rsidRPr="000936C9"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881DED" w:rsidRPr="00881DED" w:rsidRDefault="00881DED" w:rsidP="00881DED">
      <w:pPr>
        <w:pStyle w:val="afff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81DED">
        <w:rPr>
          <w:rFonts w:ascii="Times New Roman" w:eastAsiaTheme="minorHAnsi" w:hAnsi="Times New Roman"/>
          <w:sz w:val="28"/>
          <w:szCs w:val="28"/>
        </w:rPr>
        <w:t>готовность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к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сводке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статистических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данных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по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утвержденным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методикам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(ПК-1);</w:t>
      </w:r>
    </w:p>
    <w:p w:rsidR="00881DED" w:rsidRPr="00881DED" w:rsidRDefault="00881DED" w:rsidP="00881DED">
      <w:pPr>
        <w:pStyle w:val="afff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81DED">
        <w:rPr>
          <w:rFonts w:ascii="Times New Roman" w:eastAsiaTheme="minorHAnsi" w:hAnsi="Times New Roman"/>
          <w:sz w:val="28"/>
          <w:szCs w:val="28"/>
        </w:rPr>
        <w:t>готовность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к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группировке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статистических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данных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по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утвержденным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методикам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(ПК-2);</w:t>
      </w:r>
    </w:p>
    <w:p w:rsidR="00881DED" w:rsidRPr="00881DED" w:rsidRDefault="00881DED" w:rsidP="00881DED">
      <w:pPr>
        <w:pStyle w:val="afff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81DED">
        <w:rPr>
          <w:rFonts w:ascii="Times New Roman" w:eastAsiaTheme="minorHAnsi" w:hAnsi="Times New Roman"/>
          <w:sz w:val="28"/>
          <w:szCs w:val="28"/>
        </w:rPr>
        <w:t>готовность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к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формированию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систем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взаимосвязанных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статистических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показателей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(ПК-3);</w:t>
      </w:r>
    </w:p>
    <w:p w:rsidR="00881DED" w:rsidRPr="00881DED" w:rsidRDefault="00881DED" w:rsidP="00881DED">
      <w:pPr>
        <w:pStyle w:val="afff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81DED">
        <w:rPr>
          <w:rFonts w:ascii="Times New Roman" w:eastAsiaTheme="minorHAnsi" w:hAnsi="Times New Roman"/>
          <w:sz w:val="28"/>
          <w:szCs w:val="28"/>
        </w:rPr>
        <w:t>готовность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к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ведению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статистических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регистров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DED">
        <w:rPr>
          <w:rFonts w:ascii="Times New Roman" w:eastAsiaTheme="minorHAnsi" w:hAnsi="Times New Roman"/>
          <w:sz w:val="28"/>
          <w:szCs w:val="28"/>
        </w:rPr>
        <w:t>(ПК-4).</w:t>
      </w:r>
    </w:p>
    <w:p w:rsidR="009A1450" w:rsidRPr="000936C9" w:rsidRDefault="009A1450">
      <w:pPr>
        <w:spacing w:after="0" w:line="240" w:lineRule="auto"/>
        <w:contextualSpacing/>
        <w:jc w:val="both"/>
        <w:rPr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2002"/>
        <w:gridCol w:w="4096"/>
        <w:gridCol w:w="3969"/>
        <w:gridCol w:w="3906"/>
      </w:tblGrid>
      <w:tr w:rsidR="008E0B7E" w:rsidRPr="000936C9" w:rsidTr="00881DED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0" w:rsidRPr="000936C9" w:rsidRDefault="00CB0D8A" w:rsidP="00235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36C9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0" w:rsidRPr="000936C9" w:rsidRDefault="00CB0D8A" w:rsidP="002358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0936C9">
              <w:rPr>
                <w:b/>
                <w:bCs/>
                <w:color w:val="auto"/>
                <w:sz w:val="20"/>
                <w:szCs w:val="20"/>
              </w:rPr>
              <w:t>Соответствующая</w:t>
            </w:r>
            <w:proofErr w:type="gramEnd"/>
            <w:r w:rsidR="003028DD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936C9">
              <w:rPr>
                <w:b/>
                <w:bCs/>
                <w:color w:val="auto"/>
                <w:sz w:val="20"/>
                <w:szCs w:val="20"/>
              </w:rPr>
              <w:t>ТФ</w:t>
            </w:r>
            <w:r w:rsidR="003028DD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936C9">
              <w:rPr>
                <w:b/>
                <w:bCs/>
                <w:color w:val="auto"/>
                <w:sz w:val="20"/>
                <w:szCs w:val="20"/>
              </w:rPr>
              <w:t>профессионального</w:t>
            </w:r>
            <w:r w:rsidR="003028DD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936C9">
              <w:rPr>
                <w:b/>
                <w:bCs/>
                <w:color w:val="auto"/>
                <w:sz w:val="20"/>
                <w:szCs w:val="20"/>
              </w:rPr>
              <w:t>стандарта</w:t>
            </w:r>
            <w:r w:rsidR="003028DD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9A1450" w:rsidRPr="000936C9" w:rsidRDefault="009A1450" w:rsidP="00235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0" w:rsidRPr="000936C9" w:rsidRDefault="00CB0D8A" w:rsidP="00235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36C9">
              <w:rPr>
                <w:rFonts w:ascii="Times New Roman" w:hAnsi="Times New Roman"/>
                <w:b/>
                <w:sz w:val="20"/>
                <w:szCs w:val="20"/>
              </w:rPr>
              <w:t>Практический</w:t>
            </w:r>
            <w:r w:rsidR="003028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936C9">
              <w:rPr>
                <w:rFonts w:ascii="Times New Roman" w:hAnsi="Times New Roman"/>
                <w:b/>
                <w:sz w:val="20"/>
                <w:szCs w:val="20"/>
              </w:rPr>
              <w:t>опыт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0" w:rsidRPr="000936C9" w:rsidRDefault="00CB0D8A" w:rsidP="00235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36C9">
              <w:rPr>
                <w:rFonts w:ascii="Times New Roman" w:hAnsi="Times New Roman"/>
                <w:b/>
                <w:sz w:val="20"/>
                <w:szCs w:val="20"/>
              </w:rPr>
              <w:t>Умения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0" w:rsidRPr="000936C9" w:rsidRDefault="00CB0D8A" w:rsidP="00235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0936C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Знания</w:t>
            </w:r>
          </w:p>
        </w:tc>
      </w:tr>
      <w:tr w:rsidR="008E0B7E" w:rsidRPr="000936C9" w:rsidTr="00881DED">
        <w:trPr>
          <w:trHeight w:val="7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0C" w:rsidRPr="000936C9" w:rsidRDefault="00881DED" w:rsidP="00235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0C" w:rsidRPr="000936C9" w:rsidRDefault="00881DED" w:rsidP="00881DED">
            <w:pPr>
              <w:pStyle w:val="s1"/>
              <w:spacing w:after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Сводка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анных</w:t>
            </w:r>
            <w:r w:rsidR="003028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 w:rsidR="003028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утвержденным</w:t>
            </w:r>
            <w:r w:rsidR="003028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методикам</w:t>
            </w:r>
            <w:r w:rsidR="003028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881DED">
              <w:rPr>
                <w:sz w:val="20"/>
                <w:szCs w:val="20"/>
              </w:rPr>
              <w:t>В/01.6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ED" w:rsidRPr="00881DED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Формирование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входных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массивов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информации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баз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данных</w:t>
            </w:r>
          </w:p>
          <w:p w:rsidR="00881DED" w:rsidRPr="00881DED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Расчет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сводных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показателей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в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соответствии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утвержденными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методиками</w:t>
            </w:r>
          </w:p>
          <w:p w:rsidR="00576E43" w:rsidRPr="000936C9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Формирование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выходных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массивов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информации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ED" w:rsidRPr="00881DED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Формировать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входные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массивы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данных</w:t>
            </w:r>
          </w:p>
          <w:p w:rsidR="00881DED" w:rsidRPr="00881DED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Осуществлять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сводку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показателей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в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соответствии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утвержденными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методиками</w:t>
            </w:r>
          </w:p>
          <w:p w:rsidR="00881DED" w:rsidRPr="00881DED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Формировать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выходные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массивы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статистической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информации</w:t>
            </w:r>
          </w:p>
          <w:p w:rsidR="00881DED" w:rsidRPr="00881DED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Осуществлять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логический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арифметический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контроль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выходной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информации</w:t>
            </w:r>
          </w:p>
          <w:p w:rsidR="00576E43" w:rsidRPr="000936C9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Контролировать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сохранность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статистической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информации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ED" w:rsidRPr="00881DED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Методические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документы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по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формированию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входных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массивов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данных</w:t>
            </w:r>
          </w:p>
          <w:p w:rsidR="00881DED" w:rsidRPr="00881DED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Методики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сводки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данных</w:t>
            </w:r>
          </w:p>
          <w:p w:rsidR="00881DED" w:rsidRPr="00881DED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Инструкции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по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формированию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выходных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массивов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данных</w:t>
            </w:r>
          </w:p>
          <w:p w:rsidR="00881DED" w:rsidRPr="00881DED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Инструкции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по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осуществлению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логического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арифметического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контроля</w:t>
            </w:r>
          </w:p>
          <w:p w:rsidR="00372AFE" w:rsidRPr="000936C9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Нормативные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правовые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акты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методические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указания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по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обеспечению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сохранности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конфиденциальности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данных</w:t>
            </w:r>
          </w:p>
        </w:tc>
      </w:tr>
      <w:tr w:rsidR="00881DED" w:rsidRPr="000936C9" w:rsidTr="00881DED">
        <w:trPr>
          <w:trHeight w:val="7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ED" w:rsidRDefault="00881DED" w:rsidP="00235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ED" w:rsidRPr="00881DED" w:rsidRDefault="00881DED" w:rsidP="00881DED">
            <w:pPr>
              <w:pStyle w:val="s1"/>
              <w:spacing w:after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Группировка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анных</w:t>
            </w:r>
            <w:r w:rsidR="003028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 w:rsidR="003028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утвержденным</w:t>
            </w:r>
            <w:r w:rsidR="003028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методикам</w:t>
            </w:r>
            <w:r w:rsidR="003028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881DED">
              <w:rPr>
                <w:sz w:val="20"/>
                <w:szCs w:val="20"/>
              </w:rPr>
              <w:t>В/02.6</w:t>
            </w:r>
            <w:r>
              <w:rPr>
                <w:sz w:val="20"/>
                <w:szCs w:val="20"/>
              </w:rPr>
              <w:t>)</w:t>
            </w:r>
          </w:p>
          <w:p w:rsidR="00881DED" w:rsidRPr="00881DED" w:rsidRDefault="00881DED" w:rsidP="00881DED">
            <w:pPr>
              <w:pStyle w:val="s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ED" w:rsidRPr="00881DED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Формирование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выборочной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совокупности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единиц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статистического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наблюдения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в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соответствии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заданными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признаками</w:t>
            </w:r>
            <w:r>
              <w:rPr>
                <w:sz w:val="20"/>
                <w:szCs w:val="20"/>
              </w:rPr>
              <w:t>.</w:t>
            </w:r>
          </w:p>
          <w:p w:rsidR="00881DED" w:rsidRPr="00881DED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Расчет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сводных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производных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показателей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для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единиц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статистического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наблюдения,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сгруппированных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в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соответствии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заданным</w:t>
            </w:r>
            <w:r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признаками</w:t>
            </w:r>
            <w:r>
              <w:rPr>
                <w:sz w:val="20"/>
                <w:szCs w:val="20"/>
              </w:rPr>
              <w:t>.</w:t>
            </w:r>
          </w:p>
          <w:p w:rsidR="00881DED" w:rsidRPr="00881DED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Формирование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упорядоченных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выходных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массивов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информации,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содержащих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группировку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единиц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статистического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наблюдения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групповые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показатели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ED" w:rsidRPr="00881DED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Формировать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входные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массивы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данных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в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соответствии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заданными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признаками</w:t>
            </w:r>
          </w:p>
          <w:p w:rsidR="00881DED" w:rsidRPr="00881DED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Осуществлять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расчет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сводных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показателей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для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единиц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статистического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наблюдения,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сгруппированных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в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соответствии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заданными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признаками</w:t>
            </w:r>
          </w:p>
          <w:p w:rsidR="00881DED" w:rsidRPr="00881DED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Формировать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упорядоченные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выходные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массивы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статистической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информации,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содержащие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группировку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единиц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статистического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наблюдения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групповые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показатели,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использовать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при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подготовке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информационно-</w:t>
            </w:r>
            <w:r w:rsidRPr="00881DED">
              <w:rPr>
                <w:sz w:val="20"/>
                <w:szCs w:val="20"/>
              </w:rPr>
              <w:lastRenderedPageBreak/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материалов</w:t>
            </w:r>
          </w:p>
          <w:p w:rsidR="00881DED" w:rsidRPr="00881DED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Осуществлять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логический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арифметический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контроль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выходной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информации</w:t>
            </w:r>
          </w:p>
          <w:p w:rsidR="00881DED" w:rsidRPr="00881DED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Обеспечивать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сохранность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статистической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информации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ED" w:rsidRPr="00881DED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lastRenderedPageBreak/>
              <w:t>Методики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формирования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входных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массивов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данных</w:t>
            </w:r>
          </w:p>
          <w:p w:rsidR="00881DED" w:rsidRPr="00881DED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Методики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расчета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сводных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показателей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для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единиц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статистического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наблюдения,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сгруппированные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в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соответствии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заданными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признаками</w:t>
            </w:r>
          </w:p>
          <w:p w:rsidR="00881DED" w:rsidRPr="00881DED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Методики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формирования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упорядоченных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выходных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массивов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данных</w:t>
            </w:r>
          </w:p>
          <w:p w:rsidR="00881DED" w:rsidRPr="00881DED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Инструкции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по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осуществлению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логического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арифметического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контроля</w:t>
            </w:r>
          </w:p>
          <w:p w:rsidR="00881DED" w:rsidRPr="00881DED" w:rsidRDefault="00881DED" w:rsidP="00881DE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Нормативные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правовые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акты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методические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указания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по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обеспечению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lastRenderedPageBreak/>
              <w:t>сохранности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конфиденциальности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данных</w:t>
            </w:r>
          </w:p>
        </w:tc>
      </w:tr>
      <w:tr w:rsidR="00881DED" w:rsidRPr="000936C9" w:rsidTr="00881DED">
        <w:trPr>
          <w:trHeight w:val="7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ED" w:rsidRDefault="00881DED" w:rsidP="00235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ПК-3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ED" w:rsidRPr="00881DED" w:rsidRDefault="00881DED" w:rsidP="00881DED">
            <w:pPr>
              <w:pStyle w:val="s1"/>
              <w:spacing w:after="0"/>
              <w:jc w:val="both"/>
              <w:rPr>
                <w:sz w:val="20"/>
                <w:szCs w:val="20"/>
              </w:rPr>
            </w:pPr>
            <w:r w:rsidRPr="00881DED">
              <w:rPr>
                <w:sz w:val="20"/>
                <w:szCs w:val="20"/>
              </w:rPr>
              <w:t>Формирование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систем</w:t>
            </w:r>
            <w:r w:rsidR="003028DD">
              <w:rPr>
                <w:sz w:val="20"/>
                <w:szCs w:val="20"/>
              </w:rPr>
              <w:t xml:space="preserve"> </w:t>
            </w:r>
            <w:r w:rsidRPr="00881DED">
              <w:rPr>
                <w:sz w:val="20"/>
                <w:szCs w:val="20"/>
              </w:rPr>
              <w:t>взаимосвяза</w:t>
            </w:r>
            <w:r>
              <w:rPr>
                <w:sz w:val="20"/>
                <w:szCs w:val="20"/>
              </w:rPr>
              <w:t>нных</w:t>
            </w:r>
            <w:r w:rsidR="003028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показателей</w:t>
            </w:r>
            <w:r w:rsidR="003028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881DED">
              <w:rPr>
                <w:sz w:val="20"/>
                <w:szCs w:val="20"/>
              </w:rPr>
              <w:t>В/03.6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Подбор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исходных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данных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для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осуществления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расчетов</w:t>
            </w:r>
          </w:p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Расчет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агрегированных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производных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показателей</w:t>
            </w:r>
          </w:p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Балансировка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взаимная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увязка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показателей</w:t>
            </w:r>
          </w:p>
          <w:p w:rsidR="00881DED" w:rsidRPr="00881DED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Подготовка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аналитических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материалов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Подбирать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исходные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данные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для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осуществления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расчетов</w:t>
            </w:r>
          </w:p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Рассчитывать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агрегированные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производные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статистические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показатели</w:t>
            </w:r>
          </w:p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Контролировать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качество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согласованность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полученных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результатов</w:t>
            </w:r>
          </w:p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Производить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балансировку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другие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процедуры,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обеспечивающие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увязку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показателей</w:t>
            </w:r>
          </w:p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Анализировать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результаты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расчетов</w:t>
            </w:r>
          </w:p>
          <w:p w:rsidR="00881DED" w:rsidRPr="00881DED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Готовить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аналитические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материалы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953963">
              <w:rPr>
                <w:sz w:val="20"/>
                <w:szCs w:val="20"/>
              </w:rPr>
              <w:t>Методические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подходы</w:t>
            </w:r>
            <w:proofErr w:type="gramEnd"/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к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подбору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исходных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данных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для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осуществления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расчетов</w:t>
            </w:r>
          </w:p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Методики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расчета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агрегированных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производных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показателей</w:t>
            </w:r>
          </w:p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Мето</w:t>
            </w:r>
            <w:r>
              <w:rPr>
                <w:sz w:val="20"/>
                <w:szCs w:val="20"/>
              </w:rPr>
              <w:t>д</w:t>
            </w:r>
            <w:r w:rsidRPr="00953963">
              <w:rPr>
                <w:sz w:val="20"/>
                <w:szCs w:val="20"/>
              </w:rPr>
              <w:t>ики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осуществления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контроля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качества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согласованности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результатов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расчетов</w:t>
            </w:r>
          </w:p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Методики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балансировки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проведения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других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процедур,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обеспечивающих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увязку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показателей</w:t>
            </w:r>
          </w:p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Аналитические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приемы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процедуры</w:t>
            </w:r>
          </w:p>
          <w:p w:rsidR="00881DED" w:rsidRPr="00881DED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953963">
              <w:rPr>
                <w:sz w:val="20"/>
                <w:szCs w:val="20"/>
              </w:rPr>
              <w:t>Методические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подходы</w:t>
            </w:r>
            <w:proofErr w:type="gramEnd"/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правила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формирования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докладов,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презентаций,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публикаций</w:t>
            </w:r>
          </w:p>
        </w:tc>
      </w:tr>
      <w:tr w:rsidR="00953963" w:rsidRPr="000936C9" w:rsidTr="00881DED">
        <w:trPr>
          <w:trHeight w:val="7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63" w:rsidRDefault="00953963" w:rsidP="00235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63" w:rsidRPr="00953963" w:rsidRDefault="00953963" w:rsidP="00953963">
            <w:pPr>
              <w:pStyle w:val="s1"/>
              <w:spacing w:after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едение</w:t>
            </w:r>
            <w:r w:rsidR="003028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регистров</w:t>
            </w:r>
            <w:r w:rsidR="003028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53963">
              <w:rPr>
                <w:sz w:val="20"/>
                <w:szCs w:val="20"/>
              </w:rPr>
              <w:t>В/04.6</w:t>
            </w:r>
            <w:r>
              <w:rPr>
                <w:sz w:val="20"/>
                <w:szCs w:val="20"/>
              </w:rPr>
              <w:t>)</w:t>
            </w:r>
          </w:p>
          <w:p w:rsidR="00953963" w:rsidRPr="00881DED" w:rsidRDefault="00953963" w:rsidP="00881DED">
            <w:pPr>
              <w:pStyle w:val="s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Регистрация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объектов</w:t>
            </w:r>
          </w:p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Актуализация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данных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регистров</w:t>
            </w:r>
          </w:p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Формирование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выборочных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совокупностей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на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основании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данных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регистров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Консультировать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организации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о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принципах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процедурах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статистической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регистрации</w:t>
            </w:r>
          </w:p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Осуществлять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стандартные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действия,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предусмотренные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процедурой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статистической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регистрации</w:t>
            </w:r>
          </w:p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Контролировать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актуальность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данных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статистического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регистра</w:t>
            </w:r>
          </w:p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Взаимодействовать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другими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государственными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организациями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в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целях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актуализации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данных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статистического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регистра</w:t>
            </w:r>
          </w:p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Формировать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выборочные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совокупности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на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основании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данных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регистров</w:t>
            </w:r>
          </w:p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Обеспечивать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сохранность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конфиденциальность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индивидуальных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данных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статистического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регистра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Правовые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основы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стандартные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процедуры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статистической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регистрации</w:t>
            </w:r>
          </w:p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Методические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указания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по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регистрации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объектов</w:t>
            </w:r>
          </w:p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Методики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осуществления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контроля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актуальности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данных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статистического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регистра</w:t>
            </w:r>
          </w:p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Утвержденные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процедуры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взаимодействия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между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государственными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органами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по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актуализации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данных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статистического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регистра</w:t>
            </w:r>
          </w:p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Методология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формирования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выборочных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совокупностей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на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основании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данных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регистров</w:t>
            </w:r>
          </w:p>
          <w:p w:rsidR="00953963" w:rsidRPr="00953963" w:rsidRDefault="00953963" w:rsidP="0095396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53963">
              <w:rPr>
                <w:sz w:val="20"/>
                <w:szCs w:val="20"/>
              </w:rPr>
              <w:t>Нормативные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правовые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акты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методические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документы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по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обеспечению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сохранности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конфиденциальности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статистических</w:t>
            </w:r>
            <w:r w:rsidR="003028DD">
              <w:rPr>
                <w:sz w:val="20"/>
                <w:szCs w:val="20"/>
              </w:rPr>
              <w:t xml:space="preserve"> </w:t>
            </w:r>
            <w:r w:rsidRPr="00953963">
              <w:rPr>
                <w:sz w:val="20"/>
                <w:szCs w:val="20"/>
              </w:rPr>
              <w:t>данных</w:t>
            </w:r>
          </w:p>
        </w:tc>
      </w:tr>
    </w:tbl>
    <w:p w:rsidR="009A1450" w:rsidRPr="000936C9" w:rsidRDefault="00334BB3" w:rsidP="00576E43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br w:type="page"/>
      </w:r>
      <w:r w:rsidR="00CB0D8A" w:rsidRPr="000936C9">
        <w:rPr>
          <w:rFonts w:ascii="Times New Roman" w:eastAsiaTheme="minorHAnsi" w:hAnsi="Times New Roman"/>
          <w:b/>
          <w:sz w:val="28"/>
          <w:szCs w:val="28"/>
        </w:rPr>
        <w:lastRenderedPageBreak/>
        <w:t>3.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b/>
          <w:sz w:val="28"/>
          <w:szCs w:val="28"/>
        </w:rPr>
        <w:t>УЧЕБНЫЙ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b/>
          <w:sz w:val="28"/>
          <w:szCs w:val="28"/>
        </w:rPr>
        <w:t>ПЛАН</w:t>
      </w:r>
    </w:p>
    <w:p w:rsidR="009A1450" w:rsidRPr="000936C9" w:rsidRDefault="00CB0D8A">
      <w:pPr>
        <w:pStyle w:val="afff7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t>Трудоемкость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обучения: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2A72E6">
        <w:rPr>
          <w:rFonts w:ascii="Times New Roman" w:eastAsiaTheme="minorHAnsi" w:hAnsi="Times New Roman"/>
          <w:sz w:val="28"/>
          <w:szCs w:val="28"/>
        </w:rPr>
        <w:t>144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0936C9">
        <w:rPr>
          <w:rFonts w:ascii="Times New Roman" w:eastAsiaTheme="minorHAnsi" w:hAnsi="Times New Roman"/>
          <w:sz w:val="28"/>
          <w:szCs w:val="28"/>
        </w:rPr>
        <w:t>академических</w:t>
      </w:r>
      <w:proofErr w:type="gramEnd"/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час</w:t>
      </w:r>
      <w:r w:rsidR="002A72E6">
        <w:rPr>
          <w:rFonts w:ascii="Times New Roman" w:eastAsiaTheme="minorHAnsi" w:hAnsi="Times New Roman"/>
          <w:sz w:val="28"/>
          <w:szCs w:val="28"/>
        </w:rPr>
        <w:t>а</w:t>
      </w:r>
      <w:r w:rsidRPr="000936C9">
        <w:rPr>
          <w:rFonts w:ascii="Times New Roman" w:eastAsiaTheme="minorHAnsi" w:hAnsi="Times New Roman"/>
          <w:sz w:val="28"/>
          <w:szCs w:val="28"/>
        </w:rPr>
        <w:t>.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A1450" w:rsidRPr="000936C9" w:rsidRDefault="00CB0D8A">
      <w:pPr>
        <w:pStyle w:val="afff7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t>Форма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обучения: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 </w:t>
      </w:r>
      <w:r w:rsidRPr="000936C9">
        <w:rPr>
          <w:rFonts w:ascii="Times New Roman" w:eastAsiaTheme="minorHAnsi" w:hAnsi="Times New Roman"/>
          <w:sz w:val="28"/>
          <w:szCs w:val="28"/>
        </w:rPr>
        <w:t>заочная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применением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ДОТ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ЭО.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35"/>
        <w:gridCol w:w="4291"/>
        <w:gridCol w:w="826"/>
        <w:gridCol w:w="1020"/>
        <w:gridCol w:w="1133"/>
        <w:gridCol w:w="1360"/>
        <w:gridCol w:w="1698"/>
        <w:gridCol w:w="1916"/>
        <w:gridCol w:w="1907"/>
      </w:tblGrid>
      <w:tr w:rsidR="000936C9" w:rsidRPr="000936C9" w:rsidTr="00E775F9">
        <w:trPr>
          <w:trHeight w:val="515"/>
        </w:trPr>
        <w:tc>
          <w:tcPr>
            <w:tcW w:w="215" w:type="pct"/>
            <w:vMerge w:val="restart"/>
            <w:vAlign w:val="center"/>
          </w:tcPr>
          <w:p w:rsidR="009A1450" w:rsidRPr="000936C9" w:rsidRDefault="00CB0D8A" w:rsidP="008E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1451" w:type="pct"/>
            <w:vMerge w:val="restart"/>
            <w:vAlign w:val="center"/>
          </w:tcPr>
          <w:p w:rsidR="009A1450" w:rsidRPr="000936C9" w:rsidRDefault="00CB0D8A" w:rsidP="008E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Наименование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модулей</w:t>
            </w:r>
          </w:p>
        </w:tc>
        <w:tc>
          <w:tcPr>
            <w:tcW w:w="3334" w:type="pct"/>
            <w:gridSpan w:val="7"/>
            <w:shd w:val="clear" w:color="auto" w:fill="auto"/>
            <w:vAlign w:val="center"/>
          </w:tcPr>
          <w:p w:rsidR="009A1450" w:rsidRPr="000936C9" w:rsidRDefault="00CB0D8A" w:rsidP="008E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Трудоемкость</w:t>
            </w:r>
            <w:proofErr w:type="gramStart"/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(*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-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proofErr w:type="gramEnd"/>
            <w:r w:rsidRPr="000936C9">
              <w:rPr>
                <w:rFonts w:ascii="Times New Roman" w:eastAsia="Times New Roman" w:hAnsi="Times New Roman"/>
                <w:b/>
              </w:rPr>
              <w:t>виды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учебных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занятий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и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учебных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работ)</w:t>
            </w:r>
          </w:p>
        </w:tc>
      </w:tr>
      <w:tr w:rsidR="000936C9" w:rsidRPr="000936C9" w:rsidTr="00E775F9">
        <w:trPr>
          <w:trHeight w:val="515"/>
        </w:trPr>
        <w:tc>
          <w:tcPr>
            <w:tcW w:w="215" w:type="pct"/>
            <w:vMerge/>
            <w:vAlign w:val="center"/>
          </w:tcPr>
          <w:p w:rsidR="009A1450" w:rsidRPr="000936C9" w:rsidRDefault="009A1450" w:rsidP="008E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51" w:type="pct"/>
            <w:vMerge/>
            <w:vAlign w:val="center"/>
          </w:tcPr>
          <w:p w:rsidR="009A1450" w:rsidRPr="000936C9" w:rsidRDefault="009A1450" w:rsidP="008E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:rsidR="009A1450" w:rsidRPr="000936C9" w:rsidRDefault="00CB0D8A" w:rsidP="008E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Всего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часов*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9A1450" w:rsidRPr="000936C9" w:rsidRDefault="00CB0D8A" w:rsidP="008E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В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том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числе</w:t>
            </w:r>
          </w:p>
        </w:tc>
        <w:tc>
          <w:tcPr>
            <w:tcW w:w="460" w:type="pct"/>
            <w:vMerge w:val="restart"/>
            <w:vAlign w:val="center"/>
          </w:tcPr>
          <w:p w:rsidR="009A1450" w:rsidRPr="000936C9" w:rsidRDefault="00CB0D8A" w:rsidP="008E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0936C9">
              <w:rPr>
                <w:rFonts w:ascii="Times New Roman" w:eastAsia="Times New Roman" w:hAnsi="Times New Roman"/>
                <w:b/>
              </w:rPr>
              <w:t>Самост</w:t>
            </w:r>
            <w:proofErr w:type="spellEnd"/>
            <w:r w:rsidRPr="000936C9">
              <w:rPr>
                <w:rFonts w:ascii="Times New Roman" w:eastAsia="Times New Roman" w:hAnsi="Times New Roman"/>
                <w:b/>
              </w:rPr>
              <w:t>.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работа*</w:t>
            </w:r>
          </w:p>
        </w:tc>
        <w:tc>
          <w:tcPr>
            <w:tcW w:w="574" w:type="pct"/>
            <w:vMerge w:val="restart"/>
          </w:tcPr>
          <w:p w:rsidR="009A1450" w:rsidRPr="000936C9" w:rsidRDefault="00CB0D8A" w:rsidP="008E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В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0936C9">
              <w:rPr>
                <w:rFonts w:ascii="Times New Roman" w:eastAsia="Times New Roman" w:hAnsi="Times New Roman"/>
                <w:b/>
              </w:rPr>
              <w:t>т.ч</w:t>
            </w:r>
            <w:proofErr w:type="spellEnd"/>
            <w:r w:rsidRPr="000936C9">
              <w:rPr>
                <w:rFonts w:ascii="Times New Roman" w:eastAsia="Times New Roman" w:hAnsi="Times New Roman"/>
                <w:b/>
              </w:rPr>
              <w:t>.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с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использованием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ДОТ*</w:t>
            </w:r>
          </w:p>
        </w:tc>
        <w:tc>
          <w:tcPr>
            <w:tcW w:w="648" w:type="pct"/>
            <w:vMerge w:val="restart"/>
            <w:vAlign w:val="center"/>
          </w:tcPr>
          <w:p w:rsidR="009A1450" w:rsidRPr="000936C9" w:rsidRDefault="00CB0D8A" w:rsidP="008E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Форма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контроля</w:t>
            </w:r>
          </w:p>
        </w:tc>
        <w:tc>
          <w:tcPr>
            <w:tcW w:w="645" w:type="pct"/>
            <w:vMerge w:val="restart"/>
          </w:tcPr>
          <w:p w:rsidR="009A1450" w:rsidRPr="000936C9" w:rsidRDefault="00CB0D8A" w:rsidP="008E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Коды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формируемых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компетенций</w:t>
            </w:r>
          </w:p>
        </w:tc>
      </w:tr>
      <w:tr w:rsidR="000936C9" w:rsidRPr="000936C9" w:rsidTr="00E775F9">
        <w:trPr>
          <w:trHeight w:val="569"/>
        </w:trPr>
        <w:tc>
          <w:tcPr>
            <w:tcW w:w="215" w:type="pct"/>
            <w:vMerge/>
          </w:tcPr>
          <w:p w:rsidR="009A1450" w:rsidRPr="000936C9" w:rsidRDefault="009A145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51" w:type="pct"/>
            <w:vMerge/>
          </w:tcPr>
          <w:p w:rsidR="009A1450" w:rsidRPr="000936C9" w:rsidRDefault="009A145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9A1450" w:rsidRPr="000936C9" w:rsidRDefault="009A1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0936C9">
              <w:rPr>
                <w:rFonts w:ascii="Times New Roman" w:eastAsia="Times New Roman" w:hAnsi="Times New Roman"/>
                <w:b/>
              </w:rPr>
              <w:t>Теор</w:t>
            </w:r>
            <w:proofErr w:type="spellEnd"/>
            <w:r w:rsidRPr="000936C9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0936C9">
              <w:rPr>
                <w:rFonts w:ascii="Times New Roman" w:eastAsia="Times New Roman" w:hAnsi="Times New Roman"/>
                <w:b/>
              </w:rPr>
              <w:t>Прак</w:t>
            </w:r>
            <w:proofErr w:type="spellEnd"/>
            <w:r w:rsidRPr="000936C9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460" w:type="pct"/>
            <w:vMerge/>
          </w:tcPr>
          <w:p w:rsidR="009A1450" w:rsidRPr="000936C9" w:rsidRDefault="009A1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4" w:type="pct"/>
            <w:vMerge/>
          </w:tcPr>
          <w:p w:rsidR="009A1450" w:rsidRPr="000936C9" w:rsidRDefault="009A1450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48" w:type="pct"/>
            <w:vMerge/>
          </w:tcPr>
          <w:p w:rsidR="009A1450" w:rsidRPr="000936C9" w:rsidRDefault="009A1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45" w:type="pct"/>
            <w:vMerge/>
          </w:tcPr>
          <w:p w:rsidR="009A1450" w:rsidRPr="000936C9" w:rsidRDefault="009A1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0936C9" w:rsidRPr="000936C9" w:rsidTr="00E775F9">
        <w:tc>
          <w:tcPr>
            <w:tcW w:w="215" w:type="pct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51" w:type="pct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60" w:type="pct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74" w:type="pct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648" w:type="pct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645" w:type="pct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9</w:t>
            </w:r>
          </w:p>
        </w:tc>
      </w:tr>
      <w:tr w:rsidR="00E775F9" w:rsidRPr="000936C9" w:rsidTr="00E775F9">
        <w:tc>
          <w:tcPr>
            <w:tcW w:w="215" w:type="pct"/>
          </w:tcPr>
          <w:p w:rsidR="00E775F9" w:rsidRPr="000936C9" w:rsidRDefault="00E775F9" w:rsidP="008F27E3">
            <w:pPr>
              <w:pStyle w:val="afff4"/>
              <w:numPr>
                <w:ilvl w:val="0"/>
                <w:numId w:val="14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pct"/>
          </w:tcPr>
          <w:p w:rsidR="00E775F9" w:rsidRPr="000936C9" w:rsidRDefault="00E775F9" w:rsidP="008E0B7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2A72E6">
              <w:rPr>
                <w:rFonts w:ascii="Times New Roman" w:eastAsia="Times New Roman" w:hAnsi="Times New Roman"/>
              </w:rPr>
              <w:t>сновы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теории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вероятностей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и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математической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статистики</w:t>
            </w:r>
          </w:p>
        </w:tc>
        <w:tc>
          <w:tcPr>
            <w:tcW w:w="279" w:type="pct"/>
            <w:shd w:val="clear" w:color="auto" w:fill="auto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345" w:type="pct"/>
            <w:shd w:val="clear" w:color="auto" w:fill="auto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383" w:type="pct"/>
            <w:shd w:val="clear" w:color="auto" w:fill="auto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460" w:type="pct"/>
            <w:shd w:val="clear" w:color="auto" w:fill="auto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574" w:type="pct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648" w:type="pct"/>
          </w:tcPr>
          <w:p w:rsidR="00E775F9" w:rsidRPr="000936C9" w:rsidRDefault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Тестовый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0936C9">
              <w:rPr>
                <w:rFonts w:ascii="Times New Roman" w:eastAsia="Times New Roman" w:hAnsi="Times New Roman"/>
              </w:rPr>
              <w:t>контроль</w:t>
            </w:r>
          </w:p>
        </w:tc>
        <w:tc>
          <w:tcPr>
            <w:tcW w:w="645" w:type="pct"/>
          </w:tcPr>
          <w:p w:rsidR="00E775F9" w:rsidRPr="000936C9" w:rsidRDefault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ПК-1</w:t>
            </w:r>
            <w:r>
              <w:rPr>
                <w:rFonts w:ascii="Times New Roman" w:eastAsia="Times New Roman" w:hAnsi="Times New Roman"/>
              </w:rPr>
              <w:t>,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ПК-2,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ПК-3,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ПК-4</w:t>
            </w:r>
          </w:p>
        </w:tc>
      </w:tr>
      <w:tr w:rsidR="00E775F9" w:rsidRPr="000936C9" w:rsidTr="00E775F9">
        <w:tc>
          <w:tcPr>
            <w:tcW w:w="215" w:type="pct"/>
          </w:tcPr>
          <w:p w:rsidR="00E775F9" w:rsidRPr="000936C9" w:rsidRDefault="00E775F9" w:rsidP="008F27E3">
            <w:pPr>
              <w:pStyle w:val="afff4"/>
              <w:numPr>
                <w:ilvl w:val="0"/>
                <w:numId w:val="14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pct"/>
          </w:tcPr>
          <w:p w:rsidR="00E775F9" w:rsidRPr="000936C9" w:rsidRDefault="00E775F9" w:rsidP="00511BD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72E6">
              <w:rPr>
                <w:rFonts w:ascii="Times New Roman" w:eastAsia="Times New Roman" w:hAnsi="Times New Roman"/>
              </w:rPr>
              <w:t>Применение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методов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медицинской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статистики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при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изучении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общественного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здоровья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и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здравоохранения</w:t>
            </w:r>
            <w:r>
              <w:rPr>
                <w:rFonts w:ascii="Times New Roman" w:eastAsia="Times New Roman" w:hAnsi="Times New Roman"/>
              </w:rPr>
              <w:t>.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511BD6">
              <w:rPr>
                <w:rFonts w:ascii="Times New Roman" w:eastAsia="Times New Roman" w:hAnsi="Times New Roman"/>
              </w:rPr>
              <w:t>Основы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511BD6">
              <w:rPr>
                <w:rFonts w:ascii="Times New Roman" w:eastAsia="Times New Roman" w:hAnsi="Times New Roman"/>
              </w:rPr>
              <w:t>эпидемиологического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511BD6">
              <w:rPr>
                <w:rFonts w:ascii="Times New Roman" w:eastAsia="Times New Roman" w:hAnsi="Times New Roman"/>
              </w:rPr>
              <w:t>анализа</w:t>
            </w:r>
          </w:p>
        </w:tc>
        <w:tc>
          <w:tcPr>
            <w:tcW w:w="279" w:type="pct"/>
            <w:shd w:val="clear" w:color="auto" w:fill="auto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345" w:type="pct"/>
            <w:shd w:val="clear" w:color="auto" w:fill="auto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383" w:type="pct"/>
            <w:shd w:val="clear" w:color="auto" w:fill="auto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460" w:type="pct"/>
            <w:shd w:val="clear" w:color="auto" w:fill="auto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574" w:type="pct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648" w:type="pct"/>
          </w:tcPr>
          <w:p w:rsidR="00E775F9" w:rsidRPr="000936C9" w:rsidRDefault="00E775F9" w:rsidP="008E0B7E">
            <w:pPr>
              <w:spacing w:after="0" w:line="240" w:lineRule="auto"/>
              <w:jc w:val="center"/>
            </w:pPr>
            <w:r w:rsidRPr="000936C9">
              <w:rPr>
                <w:rFonts w:ascii="Times New Roman" w:eastAsia="Times New Roman" w:hAnsi="Times New Roman"/>
              </w:rPr>
              <w:t>Тестовый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0936C9">
              <w:rPr>
                <w:rFonts w:ascii="Times New Roman" w:eastAsia="Times New Roman" w:hAnsi="Times New Roman"/>
              </w:rPr>
              <w:t>контроль</w:t>
            </w:r>
          </w:p>
        </w:tc>
        <w:tc>
          <w:tcPr>
            <w:tcW w:w="645" w:type="pct"/>
          </w:tcPr>
          <w:p w:rsidR="00E775F9" w:rsidRPr="000936C9" w:rsidRDefault="00E775F9" w:rsidP="008E0B7E">
            <w:pPr>
              <w:jc w:val="center"/>
            </w:pPr>
            <w:r w:rsidRPr="000936C9">
              <w:rPr>
                <w:rFonts w:ascii="Times New Roman" w:eastAsia="Times New Roman" w:hAnsi="Times New Roman"/>
              </w:rPr>
              <w:t>ПК-1</w:t>
            </w:r>
            <w:r>
              <w:rPr>
                <w:rFonts w:ascii="Times New Roman" w:eastAsia="Times New Roman" w:hAnsi="Times New Roman"/>
              </w:rPr>
              <w:t>,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ПК-2,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ПК-3,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ПК-4</w:t>
            </w:r>
          </w:p>
        </w:tc>
      </w:tr>
      <w:tr w:rsidR="00E775F9" w:rsidRPr="000936C9" w:rsidTr="0078512C">
        <w:trPr>
          <w:trHeight w:val="467"/>
        </w:trPr>
        <w:tc>
          <w:tcPr>
            <w:tcW w:w="215" w:type="pct"/>
          </w:tcPr>
          <w:p w:rsidR="00E775F9" w:rsidRPr="000936C9" w:rsidRDefault="00E775F9" w:rsidP="008F27E3">
            <w:pPr>
              <w:pStyle w:val="afff4"/>
              <w:numPr>
                <w:ilvl w:val="0"/>
                <w:numId w:val="14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pct"/>
          </w:tcPr>
          <w:p w:rsidR="00E775F9" w:rsidRPr="000936C9" w:rsidRDefault="00E775F9" w:rsidP="003A64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Промежуточная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аттестация</w:t>
            </w:r>
          </w:p>
        </w:tc>
        <w:tc>
          <w:tcPr>
            <w:tcW w:w="279" w:type="pct"/>
            <w:shd w:val="clear" w:color="auto" w:fill="auto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383" w:type="pct"/>
            <w:shd w:val="clear" w:color="auto" w:fill="auto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460" w:type="pct"/>
            <w:shd w:val="clear" w:color="auto" w:fill="auto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74" w:type="pct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48" w:type="pct"/>
          </w:tcPr>
          <w:p w:rsidR="00E775F9" w:rsidRPr="000936C9" w:rsidRDefault="00E775F9" w:rsidP="007851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Промежуточное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0936C9">
              <w:rPr>
                <w:rFonts w:ascii="Times New Roman" w:eastAsia="Times New Roman" w:hAnsi="Times New Roman"/>
              </w:rPr>
              <w:t>тестирование</w:t>
            </w:r>
          </w:p>
        </w:tc>
        <w:tc>
          <w:tcPr>
            <w:tcW w:w="645" w:type="pct"/>
          </w:tcPr>
          <w:p w:rsidR="00E775F9" w:rsidRPr="000936C9" w:rsidRDefault="00E775F9" w:rsidP="008E0B7E">
            <w:pPr>
              <w:jc w:val="center"/>
            </w:pPr>
            <w:r w:rsidRPr="000936C9">
              <w:rPr>
                <w:rFonts w:ascii="Times New Roman" w:eastAsia="Times New Roman" w:hAnsi="Times New Roman"/>
              </w:rPr>
              <w:t>ПК-1</w:t>
            </w:r>
            <w:r>
              <w:rPr>
                <w:rFonts w:ascii="Times New Roman" w:eastAsia="Times New Roman" w:hAnsi="Times New Roman"/>
              </w:rPr>
              <w:t>,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ПК-2,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ПК-3,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ПК-4</w:t>
            </w:r>
          </w:p>
        </w:tc>
      </w:tr>
      <w:tr w:rsidR="00E775F9" w:rsidRPr="000936C9" w:rsidTr="00E775F9">
        <w:tc>
          <w:tcPr>
            <w:tcW w:w="215" w:type="pct"/>
          </w:tcPr>
          <w:p w:rsidR="00E775F9" w:rsidRPr="000936C9" w:rsidRDefault="00E775F9" w:rsidP="008F27E3">
            <w:pPr>
              <w:pStyle w:val="afff4"/>
              <w:numPr>
                <w:ilvl w:val="0"/>
                <w:numId w:val="14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pct"/>
          </w:tcPr>
          <w:p w:rsidR="00E775F9" w:rsidRPr="000936C9" w:rsidRDefault="00E775F9" w:rsidP="005E6B8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379B2">
              <w:rPr>
                <w:rFonts w:ascii="Times New Roman" w:eastAsia="Times New Roman" w:hAnsi="Times New Roman"/>
              </w:rPr>
              <w:t>Система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статистических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показателей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состояния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здоровья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и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деятельности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учреждений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здравоохранения</w:t>
            </w:r>
            <w:r>
              <w:rPr>
                <w:rFonts w:ascii="Times New Roman" w:eastAsia="Times New Roman" w:hAnsi="Times New Roman"/>
              </w:rPr>
              <w:t>.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Статистическая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отчетность</w:t>
            </w:r>
          </w:p>
        </w:tc>
        <w:tc>
          <w:tcPr>
            <w:tcW w:w="279" w:type="pct"/>
            <w:shd w:val="clear" w:color="auto" w:fill="auto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96</w:t>
            </w:r>
          </w:p>
        </w:tc>
        <w:tc>
          <w:tcPr>
            <w:tcW w:w="345" w:type="pct"/>
            <w:shd w:val="clear" w:color="auto" w:fill="auto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383" w:type="pct"/>
            <w:shd w:val="clear" w:color="auto" w:fill="auto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460" w:type="pct"/>
            <w:shd w:val="clear" w:color="auto" w:fill="auto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96</w:t>
            </w:r>
          </w:p>
        </w:tc>
        <w:tc>
          <w:tcPr>
            <w:tcW w:w="574" w:type="pct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96</w:t>
            </w:r>
          </w:p>
        </w:tc>
        <w:tc>
          <w:tcPr>
            <w:tcW w:w="648" w:type="pct"/>
          </w:tcPr>
          <w:p w:rsidR="00E775F9" w:rsidRPr="000936C9" w:rsidRDefault="00E775F9" w:rsidP="008E0B7E">
            <w:pPr>
              <w:spacing w:after="0" w:line="240" w:lineRule="auto"/>
              <w:jc w:val="center"/>
            </w:pPr>
            <w:r w:rsidRPr="000936C9">
              <w:rPr>
                <w:rFonts w:ascii="Times New Roman" w:eastAsia="Times New Roman" w:hAnsi="Times New Roman"/>
              </w:rPr>
              <w:t>Тестовый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0936C9">
              <w:rPr>
                <w:rFonts w:ascii="Times New Roman" w:eastAsia="Times New Roman" w:hAnsi="Times New Roman"/>
              </w:rPr>
              <w:t>контроль</w:t>
            </w:r>
          </w:p>
        </w:tc>
        <w:tc>
          <w:tcPr>
            <w:tcW w:w="645" w:type="pct"/>
          </w:tcPr>
          <w:p w:rsidR="00E775F9" w:rsidRPr="000936C9" w:rsidRDefault="00E775F9" w:rsidP="008E0B7E">
            <w:pPr>
              <w:jc w:val="center"/>
            </w:pPr>
            <w:r w:rsidRPr="000936C9">
              <w:rPr>
                <w:rFonts w:ascii="Times New Roman" w:eastAsia="Times New Roman" w:hAnsi="Times New Roman"/>
              </w:rPr>
              <w:t>ПК-1</w:t>
            </w:r>
            <w:r>
              <w:rPr>
                <w:rFonts w:ascii="Times New Roman" w:eastAsia="Times New Roman" w:hAnsi="Times New Roman"/>
              </w:rPr>
              <w:t>,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ПК-2,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ПК-3,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ПК-4</w:t>
            </w:r>
          </w:p>
        </w:tc>
      </w:tr>
      <w:tr w:rsidR="00E775F9" w:rsidRPr="000936C9" w:rsidTr="00E775F9">
        <w:tc>
          <w:tcPr>
            <w:tcW w:w="215" w:type="pct"/>
          </w:tcPr>
          <w:p w:rsidR="00E775F9" w:rsidRPr="000936C9" w:rsidRDefault="00E775F9" w:rsidP="008F27E3">
            <w:pPr>
              <w:pStyle w:val="afff4"/>
              <w:numPr>
                <w:ilvl w:val="0"/>
                <w:numId w:val="14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pct"/>
          </w:tcPr>
          <w:p w:rsidR="00E775F9" w:rsidRPr="000936C9" w:rsidRDefault="00E775F9" w:rsidP="003379B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72E6">
              <w:rPr>
                <w:rFonts w:ascii="Times New Roman" w:eastAsia="Times New Roman" w:hAnsi="Times New Roman"/>
              </w:rPr>
              <w:t>Информационные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технологии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в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профессиональной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деятельности</w:t>
            </w:r>
            <w:r>
              <w:rPr>
                <w:rFonts w:ascii="Times New Roman" w:eastAsia="Times New Roman" w:hAnsi="Times New Roman"/>
              </w:rPr>
              <w:t>.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Использование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информационных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технологий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статистической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обработки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данных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в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медицине</w:t>
            </w:r>
          </w:p>
        </w:tc>
        <w:tc>
          <w:tcPr>
            <w:tcW w:w="279" w:type="pct"/>
            <w:shd w:val="clear" w:color="auto" w:fill="auto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383" w:type="pct"/>
            <w:shd w:val="clear" w:color="auto" w:fill="auto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460" w:type="pct"/>
            <w:shd w:val="clear" w:color="auto" w:fill="auto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74" w:type="pct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648" w:type="pct"/>
          </w:tcPr>
          <w:p w:rsidR="00E775F9" w:rsidRPr="000936C9" w:rsidRDefault="00E775F9" w:rsidP="008E0B7E">
            <w:pPr>
              <w:spacing w:after="0" w:line="240" w:lineRule="auto"/>
              <w:jc w:val="center"/>
            </w:pPr>
            <w:r w:rsidRPr="000936C9">
              <w:rPr>
                <w:rFonts w:ascii="Times New Roman" w:eastAsia="Times New Roman" w:hAnsi="Times New Roman"/>
              </w:rPr>
              <w:t>Тестовый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0936C9">
              <w:rPr>
                <w:rFonts w:ascii="Times New Roman" w:eastAsia="Times New Roman" w:hAnsi="Times New Roman"/>
              </w:rPr>
              <w:t>контроль</w:t>
            </w:r>
          </w:p>
        </w:tc>
        <w:tc>
          <w:tcPr>
            <w:tcW w:w="645" w:type="pct"/>
          </w:tcPr>
          <w:p w:rsidR="00E775F9" w:rsidRPr="000936C9" w:rsidRDefault="00E775F9" w:rsidP="008E0B7E">
            <w:pPr>
              <w:jc w:val="center"/>
            </w:pPr>
            <w:r w:rsidRPr="000936C9">
              <w:rPr>
                <w:rFonts w:ascii="Times New Roman" w:eastAsia="Times New Roman" w:hAnsi="Times New Roman"/>
              </w:rPr>
              <w:t>ПК-1</w:t>
            </w:r>
            <w:r>
              <w:rPr>
                <w:rFonts w:ascii="Times New Roman" w:eastAsia="Times New Roman" w:hAnsi="Times New Roman"/>
              </w:rPr>
              <w:t>,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ПК-2,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ПК-3,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ПК-4</w:t>
            </w:r>
          </w:p>
        </w:tc>
      </w:tr>
      <w:tr w:rsidR="00E775F9" w:rsidRPr="000936C9" w:rsidTr="00E775F9">
        <w:tc>
          <w:tcPr>
            <w:tcW w:w="215" w:type="pct"/>
          </w:tcPr>
          <w:p w:rsidR="00E775F9" w:rsidRPr="000936C9" w:rsidRDefault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1451" w:type="pct"/>
          </w:tcPr>
          <w:p w:rsidR="00E775F9" w:rsidRPr="000936C9" w:rsidRDefault="00E775F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Итоговая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0936C9">
              <w:rPr>
                <w:rFonts w:ascii="Times New Roman" w:eastAsia="Times New Roman" w:hAnsi="Times New Roman"/>
              </w:rPr>
              <w:t>аттестация</w:t>
            </w:r>
          </w:p>
        </w:tc>
        <w:tc>
          <w:tcPr>
            <w:tcW w:w="279" w:type="pct"/>
            <w:shd w:val="clear" w:color="auto" w:fill="auto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383" w:type="pct"/>
            <w:shd w:val="clear" w:color="auto" w:fill="auto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460" w:type="pct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74" w:type="pct"/>
          </w:tcPr>
          <w:p w:rsidR="00E775F9" w:rsidRPr="000936C9" w:rsidRDefault="00E775F9" w:rsidP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48" w:type="pct"/>
          </w:tcPr>
          <w:p w:rsidR="00E775F9" w:rsidRPr="000936C9" w:rsidRDefault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Итоговое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0936C9">
              <w:rPr>
                <w:rFonts w:ascii="Times New Roman" w:eastAsia="Times New Roman" w:hAnsi="Times New Roman"/>
              </w:rPr>
              <w:t>тестирование</w:t>
            </w:r>
          </w:p>
        </w:tc>
        <w:tc>
          <w:tcPr>
            <w:tcW w:w="645" w:type="pct"/>
          </w:tcPr>
          <w:p w:rsidR="00E775F9" w:rsidRPr="000936C9" w:rsidRDefault="00E775F9" w:rsidP="008E0B7E">
            <w:pPr>
              <w:jc w:val="center"/>
            </w:pPr>
            <w:r w:rsidRPr="000936C9">
              <w:rPr>
                <w:rFonts w:ascii="Times New Roman" w:eastAsia="Times New Roman" w:hAnsi="Times New Roman"/>
              </w:rPr>
              <w:t>ПК-1</w:t>
            </w:r>
            <w:r>
              <w:rPr>
                <w:rFonts w:ascii="Times New Roman" w:eastAsia="Times New Roman" w:hAnsi="Times New Roman"/>
              </w:rPr>
              <w:t>,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ПК-2,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ПК-3,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ПК-4</w:t>
            </w:r>
          </w:p>
        </w:tc>
      </w:tr>
      <w:tr w:rsidR="00E775F9" w:rsidRPr="000936C9" w:rsidTr="00E775F9">
        <w:tc>
          <w:tcPr>
            <w:tcW w:w="215" w:type="pct"/>
          </w:tcPr>
          <w:p w:rsidR="00E775F9" w:rsidRPr="000936C9" w:rsidRDefault="00E775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51" w:type="pct"/>
          </w:tcPr>
          <w:p w:rsidR="00E775F9" w:rsidRPr="000936C9" w:rsidRDefault="00E775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Всего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часов:</w:t>
            </w:r>
          </w:p>
        </w:tc>
        <w:tc>
          <w:tcPr>
            <w:tcW w:w="279" w:type="pct"/>
            <w:shd w:val="clear" w:color="auto" w:fill="auto"/>
          </w:tcPr>
          <w:p w:rsidR="00E775F9" w:rsidRPr="000936C9" w:rsidRDefault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144</w:t>
            </w:r>
          </w:p>
        </w:tc>
        <w:tc>
          <w:tcPr>
            <w:tcW w:w="345" w:type="pct"/>
            <w:shd w:val="clear" w:color="auto" w:fill="auto"/>
          </w:tcPr>
          <w:p w:rsidR="00E775F9" w:rsidRPr="000936C9" w:rsidRDefault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383" w:type="pct"/>
            <w:shd w:val="clear" w:color="auto" w:fill="auto"/>
          </w:tcPr>
          <w:p w:rsidR="00E775F9" w:rsidRPr="000936C9" w:rsidRDefault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460" w:type="pct"/>
          </w:tcPr>
          <w:p w:rsidR="00E775F9" w:rsidRPr="000936C9" w:rsidRDefault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144</w:t>
            </w:r>
          </w:p>
        </w:tc>
        <w:tc>
          <w:tcPr>
            <w:tcW w:w="574" w:type="pct"/>
          </w:tcPr>
          <w:p w:rsidR="00E775F9" w:rsidRPr="000936C9" w:rsidRDefault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144</w:t>
            </w:r>
          </w:p>
        </w:tc>
        <w:tc>
          <w:tcPr>
            <w:tcW w:w="648" w:type="pct"/>
          </w:tcPr>
          <w:p w:rsidR="00E775F9" w:rsidRPr="000936C9" w:rsidRDefault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45" w:type="pct"/>
          </w:tcPr>
          <w:p w:rsidR="00E775F9" w:rsidRPr="000936C9" w:rsidRDefault="00E77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9A1450" w:rsidRPr="000936C9" w:rsidRDefault="00CB0D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36C9">
        <w:rPr>
          <w:rFonts w:ascii="Times New Roman" w:eastAsiaTheme="minorHAnsi" w:hAnsi="Times New Roman"/>
          <w:b/>
          <w:sz w:val="28"/>
          <w:szCs w:val="28"/>
          <w:vertAlign w:val="superscript"/>
        </w:rPr>
        <w:t>*</w:t>
      </w:r>
      <w:r w:rsidR="003028DD">
        <w:rPr>
          <w:rFonts w:ascii="Times New Roman" w:eastAsiaTheme="minorHAnsi" w:hAnsi="Times New Roman"/>
          <w:b/>
          <w:sz w:val="28"/>
          <w:szCs w:val="28"/>
          <w:vertAlign w:val="superscript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Образовательная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деятельность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обучающихся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предусматривает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следующие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виды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учебных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занятий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и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учебных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работ: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F711E" w:rsidRPr="000936C9">
        <w:rPr>
          <w:rFonts w:ascii="Times New Roman" w:eastAsiaTheme="minorHAnsi" w:hAnsi="Times New Roman"/>
          <w:b/>
          <w:sz w:val="24"/>
          <w:szCs w:val="24"/>
        </w:rPr>
        <w:t>лекции,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практические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занятия,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семинары,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тренинги,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консультации,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итоговый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контроль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(тестирование).</w:t>
      </w:r>
    </w:p>
    <w:p w:rsidR="009A1450" w:rsidRPr="000936C9" w:rsidRDefault="009A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0936C9">
        <w:rPr>
          <w:rFonts w:ascii="Times New Roman" w:eastAsiaTheme="minorHAnsi" w:hAnsi="Times New Roman"/>
          <w:b/>
          <w:sz w:val="24"/>
          <w:szCs w:val="24"/>
        </w:rPr>
        <w:t>Перечень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основных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информационных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ресурсов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и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используемых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технологий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СДО: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Сокращения: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0936C9">
        <w:rPr>
          <w:rFonts w:ascii="Times New Roman" w:eastAsiaTheme="minorHAnsi" w:hAnsi="Times New Roman"/>
          <w:sz w:val="24"/>
          <w:szCs w:val="24"/>
        </w:rPr>
        <w:t>ВЛ</w:t>
      </w:r>
      <w:proofErr w:type="gramEnd"/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–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936C9">
        <w:rPr>
          <w:rFonts w:ascii="Times New Roman" w:eastAsiaTheme="minorHAnsi" w:hAnsi="Times New Roman"/>
          <w:sz w:val="24"/>
          <w:szCs w:val="24"/>
        </w:rPr>
        <w:t>видеолекция</w:t>
      </w:r>
      <w:proofErr w:type="spellEnd"/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lastRenderedPageBreak/>
        <w:t>-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КП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–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компьютерная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презентация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ЭТ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–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электронный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текст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ЭУК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–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электронный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учебный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курс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ИЛ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–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интерактивная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лекция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ВФ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–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видеофайл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АФ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–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аудиофайл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Ф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–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форум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БД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–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база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данных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ЛС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–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личные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сообщения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Т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–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тест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С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–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семинар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ВЧ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–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веб-чат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ЧС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–</w:t>
      </w:r>
      <w:r w:rsidR="00302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sz w:val="24"/>
          <w:szCs w:val="24"/>
        </w:rPr>
        <w:t>чат-семинар</w:t>
      </w:r>
    </w:p>
    <w:p w:rsidR="009A1450" w:rsidRPr="000936C9" w:rsidRDefault="009A14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A1450" w:rsidRPr="000936C9" w:rsidRDefault="00CB0D8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936C9">
        <w:rPr>
          <w:rFonts w:ascii="Times New Roman" w:eastAsiaTheme="minorHAnsi" w:hAnsi="Times New Roman"/>
          <w:b/>
          <w:sz w:val="24"/>
          <w:szCs w:val="24"/>
        </w:rPr>
        <w:t>Технологии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представления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информации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в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системе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дистанционного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обучения</w:t>
      </w:r>
      <w:r w:rsidR="003028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(СДО)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132"/>
        <w:gridCol w:w="11654"/>
      </w:tblGrid>
      <w:tr w:rsidR="009A1450" w:rsidRPr="000936C9" w:rsidTr="0020163A">
        <w:tc>
          <w:tcPr>
            <w:tcW w:w="1059" w:type="pct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Вид</w:t>
            </w:r>
            <w:r w:rsidR="003028DD">
              <w:rPr>
                <w:rFonts w:ascii="Times New Roman" w:eastAsiaTheme="minorHAnsi" w:hAnsi="Times New Roman"/>
              </w:rPr>
              <w:t xml:space="preserve">  </w:t>
            </w:r>
            <w:r w:rsidRPr="000936C9">
              <w:rPr>
                <w:rFonts w:ascii="Times New Roman" w:eastAsiaTheme="minorHAnsi" w:hAnsi="Times New Roman"/>
              </w:rPr>
              <w:t>занятия</w:t>
            </w:r>
          </w:p>
        </w:tc>
        <w:tc>
          <w:tcPr>
            <w:tcW w:w="3941" w:type="pct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Технология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проведения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занятия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СДО</w:t>
            </w:r>
          </w:p>
        </w:tc>
      </w:tr>
      <w:tr w:rsidR="009A1450" w:rsidRPr="000936C9" w:rsidTr="0020163A">
        <w:tc>
          <w:tcPr>
            <w:tcW w:w="1059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Лекция</w:t>
            </w:r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Традиционная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лекция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может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быть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представлена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следующими</w:t>
            </w:r>
          </w:p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способами:</w:t>
            </w:r>
          </w:p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-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публикация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текста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лекции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для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самостоятельного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изучения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(ЭТ);</w:t>
            </w:r>
          </w:p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-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создание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интерактивного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элемента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="0078512C">
              <w:rPr>
                <w:rFonts w:ascii="Times New Roman" w:eastAsiaTheme="minorHAnsi" w:hAnsi="Times New Roman"/>
              </w:rPr>
              <w:t>«</w:t>
            </w:r>
            <w:r w:rsidRPr="000936C9">
              <w:rPr>
                <w:rFonts w:ascii="Times New Roman" w:eastAsiaTheme="minorHAnsi" w:hAnsi="Times New Roman"/>
              </w:rPr>
              <w:t>лекция</w:t>
            </w:r>
            <w:r w:rsidR="0078512C">
              <w:rPr>
                <w:rFonts w:ascii="Times New Roman" w:eastAsiaTheme="minorHAnsi" w:hAnsi="Times New Roman"/>
              </w:rPr>
              <w:t>»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возможностью</w:t>
            </w:r>
          </w:p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использования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встроенных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тестовых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заданий,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нелинейной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навигации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по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-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материалам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для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работы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(ИЛ);</w:t>
            </w:r>
          </w:p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-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размещение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презентации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(КП);</w:t>
            </w:r>
          </w:p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-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электронный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учебный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курс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(ЭУК)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–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электронный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образовательный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ресурс,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который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предоставляет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теоретический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материал,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организует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тренировочную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учебную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деятельность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контроль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уровня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знаний.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ЭУК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может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иметь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встроенные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механизмы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адаптации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под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нужды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0936C9">
              <w:rPr>
                <w:rFonts w:ascii="Times New Roman" w:eastAsiaTheme="minorHAnsi" w:hAnsi="Times New Roman"/>
              </w:rPr>
              <w:t>конкретного</w:t>
            </w:r>
            <w:proofErr w:type="gramEnd"/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обучающегося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(может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быть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использован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как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цельный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электронный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ресурс);</w:t>
            </w:r>
          </w:p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-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0936C9">
              <w:rPr>
                <w:rFonts w:ascii="Times New Roman" w:eastAsiaTheme="minorHAnsi" w:hAnsi="Times New Roman"/>
              </w:rPr>
              <w:t>видеолекция</w:t>
            </w:r>
            <w:proofErr w:type="spellEnd"/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(</w:t>
            </w:r>
            <w:proofErr w:type="gramStart"/>
            <w:r w:rsidRPr="000936C9">
              <w:rPr>
                <w:rFonts w:ascii="Times New Roman" w:eastAsiaTheme="minorHAnsi" w:hAnsi="Times New Roman"/>
              </w:rPr>
              <w:t>ВЛ</w:t>
            </w:r>
            <w:proofErr w:type="gramEnd"/>
            <w:r w:rsidRPr="000936C9">
              <w:rPr>
                <w:rFonts w:ascii="Times New Roman" w:eastAsiaTheme="minorHAnsi" w:hAnsi="Times New Roman"/>
              </w:rPr>
              <w:t>)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–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ссылка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на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запись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лекции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системе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дистанционного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обучения.</w:t>
            </w:r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A1450" w:rsidRPr="000936C9" w:rsidTr="0020163A">
        <w:tc>
          <w:tcPr>
            <w:tcW w:w="1059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Практическое</w:t>
            </w:r>
          </w:p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занятие</w:t>
            </w:r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Практическая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работа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СДО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может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быть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представлена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комплексом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элементов: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инструкциями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виде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текста,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видео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или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аудиозаписи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(ЭТ,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ВФ,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АФ);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элементом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="0078512C">
              <w:rPr>
                <w:rFonts w:ascii="Times New Roman" w:eastAsiaTheme="minorHAnsi" w:hAnsi="Times New Roman"/>
              </w:rPr>
              <w:t>«</w:t>
            </w:r>
            <w:r w:rsidRPr="000936C9">
              <w:rPr>
                <w:rFonts w:ascii="Times New Roman" w:eastAsiaTheme="minorHAnsi" w:hAnsi="Times New Roman"/>
              </w:rPr>
              <w:t>Задание</w:t>
            </w:r>
            <w:r w:rsidR="0078512C">
              <w:rPr>
                <w:rFonts w:ascii="Times New Roman" w:eastAsiaTheme="minorHAnsi" w:hAnsi="Times New Roman"/>
              </w:rPr>
              <w:t>»</w:t>
            </w:r>
            <w:r w:rsidRPr="000936C9">
              <w:rPr>
                <w:rFonts w:ascii="Times New Roman" w:eastAsiaTheme="minorHAnsi" w:hAnsi="Times New Roman"/>
              </w:rPr>
              <w:t>,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служащим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для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отправки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студентами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своих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работ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установленный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срок;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форумом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(Ф);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элементом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="0078512C">
              <w:rPr>
                <w:rFonts w:ascii="Times New Roman" w:eastAsiaTheme="minorHAnsi" w:hAnsi="Times New Roman"/>
              </w:rPr>
              <w:t>«</w:t>
            </w:r>
            <w:r w:rsidRPr="000936C9">
              <w:rPr>
                <w:rFonts w:ascii="Times New Roman" w:eastAsiaTheme="minorHAnsi" w:hAnsi="Times New Roman"/>
              </w:rPr>
              <w:t>База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данных</w:t>
            </w:r>
            <w:r w:rsidR="0078512C">
              <w:rPr>
                <w:rFonts w:ascii="Times New Roman" w:eastAsiaTheme="minorHAnsi" w:hAnsi="Times New Roman"/>
              </w:rPr>
              <w:t>»</w:t>
            </w:r>
            <w:r w:rsidRPr="000936C9">
              <w:rPr>
                <w:rFonts w:ascii="Times New Roman" w:eastAsiaTheme="minorHAnsi" w:hAnsi="Times New Roman"/>
              </w:rPr>
              <w:t>,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позволяющим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создавать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галереи</w:t>
            </w:r>
          </w:p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студенческих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работ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или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накапливать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какие-либо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материалы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(БД).</w:t>
            </w:r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A1450" w:rsidRPr="000936C9" w:rsidTr="0020163A">
        <w:tc>
          <w:tcPr>
            <w:tcW w:w="1059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Семинар</w:t>
            </w:r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Семинарское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занятие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СДО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может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быть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представлено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виде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форума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(Ф)</w:t>
            </w:r>
            <w:r w:rsidR="003028DD">
              <w:rPr>
                <w:rFonts w:ascii="Times New Roman" w:eastAsiaTheme="minorHAnsi" w:hAnsi="Times New Roman"/>
              </w:rPr>
              <w:t xml:space="preserve">  </w:t>
            </w:r>
            <w:r w:rsidRPr="000936C9">
              <w:rPr>
                <w:rFonts w:ascii="Times New Roman" w:eastAsiaTheme="minorHAnsi" w:hAnsi="Times New Roman"/>
              </w:rPr>
              <w:t>или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веб-чата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(ВЧ),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чата-семинара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(ЧС),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котором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ведется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обсуждение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поставленных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вопросов,</w:t>
            </w:r>
          </w:p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в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виде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специфического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форума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="0078512C">
              <w:rPr>
                <w:rFonts w:ascii="Times New Roman" w:eastAsiaTheme="minorHAnsi" w:hAnsi="Times New Roman"/>
              </w:rPr>
              <w:t>«</w:t>
            </w:r>
            <w:r w:rsidRPr="000936C9">
              <w:rPr>
                <w:rFonts w:ascii="Times New Roman" w:eastAsiaTheme="minorHAnsi" w:hAnsi="Times New Roman"/>
              </w:rPr>
              <w:t>Вопрос-ответ</w:t>
            </w:r>
            <w:r w:rsidR="0078512C">
              <w:rPr>
                <w:rFonts w:ascii="Times New Roman" w:eastAsiaTheme="minorHAnsi" w:hAnsi="Times New Roman"/>
              </w:rPr>
              <w:t>»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или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виде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элемента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="0078512C">
              <w:rPr>
                <w:rFonts w:ascii="Times New Roman" w:eastAsiaTheme="minorHAnsi" w:hAnsi="Times New Roman"/>
              </w:rPr>
              <w:t>«</w:t>
            </w:r>
            <w:r w:rsidRPr="000936C9">
              <w:rPr>
                <w:rFonts w:ascii="Times New Roman" w:eastAsiaTheme="minorHAnsi" w:hAnsi="Times New Roman"/>
              </w:rPr>
              <w:t>Задание</w:t>
            </w:r>
            <w:r w:rsidR="0078512C">
              <w:rPr>
                <w:rFonts w:ascii="Times New Roman" w:eastAsiaTheme="minorHAnsi" w:hAnsi="Times New Roman"/>
              </w:rPr>
              <w:t>»</w:t>
            </w:r>
            <w:r w:rsidRPr="000936C9">
              <w:rPr>
                <w:rFonts w:ascii="Times New Roman" w:eastAsiaTheme="minorHAnsi" w:hAnsi="Times New Roman"/>
              </w:rPr>
              <w:t>,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если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от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учащихся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требуется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получить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какой-либо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текст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или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файл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работой.</w:t>
            </w:r>
          </w:p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В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СДО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представлен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элемент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совместной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работы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слушателей</w:t>
            </w:r>
          </w:p>
          <w:p w:rsidR="009A1450" w:rsidRPr="000936C9" w:rsidRDefault="0078512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«</w:t>
            </w:r>
            <w:r w:rsidR="00CB0D8A" w:rsidRPr="000936C9">
              <w:rPr>
                <w:rFonts w:ascii="Times New Roman" w:eastAsiaTheme="minorHAnsi" w:hAnsi="Times New Roman"/>
              </w:rPr>
              <w:t>Семинар</w:t>
            </w:r>
            <w:r>
              <w:rPr>
                <w:rFonts w:ascii="Times New Roman" w:eastAsiaTheme="minorHAnsi" w:hAnsi="Times New Roman"/>
              </w:rPr>
              <w:t>»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="00CB0D8A" w:rsidRPr="000936C9">
              <w:rPr>
                <w:rFonts w:ascii="Times New Roman" w:eastAsiaTheme="minorHAnsi" w:hAnsi="Times New Roman"/>
              </w:rPr>
              <w:t>(С).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="00CB0D8A" w:rsidRPr="000936C9">
              <w:rPr>
                <w:rFonts w:ascii="Times New Roman" w:eastAsiaTheme="minorHAnsi" w:hAnsi="Times New Roman"/>
              </w:rPr>
              <w:t>В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="00CB0D8A" w:rsidRPr="000936C9">
              <w:rPr>
                <w:rFonts w:ascii="Times New Roman" w:eastAsiaTheme="minorHAnsi" w:hAnsi="Times New Roman"/>
              </w:rPr>
              <w:t>рамках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«</w:t>
            </w:r>
            <w:r w:rsidR="00CB0D8A" w:rsidRPr="000936C9">
              <w:rPr>
                <w:rFonts w:ascii="Times New Roman" w:eastAsiaTheme="minorHAnsi" w:hAnsi="Times New Roman"/>
              </w:rPr>
              <w:t>Семинара</w:t>
            </w:r>
            <w:r>
              <w:rPr>
                <w:rFonts w:ascii="Times New Roman" w:eastAsiaTheme="minorHAnsi" w:hAnsi="Times New Roman"/>
              </w:rPr>
              <w:t>»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="00CB0D8A" w:rsidRPr="000936C9">
              <w:rPr>
                <w:rFonts w:ascii="Times New Roman" w:eastAsiaTheme="minorHAnsi" w:hAnsi="Times New Roman"/>
              </w:rPr>
              <w:t>Слушатели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="00CB0D8A" w:rsidRPr="000936C9">
              <w:rPr>
                <w:rFonts w:ascii="Times New Roman" w:eastAsiaTheme="minorHAnsi" w:hAnsi="Times New Roman"/>
              </w:rPr>
              <w:t>проводят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="00CB0D8A" w:rsidRPr="000936C9">
              <w:rPr>
                <w:rFonts w:ascii="Times New Roman" w:eastAsiaTheme="minorHAnsi" w:hAnsi="Times New Roman"/>
              </w:rPr>
              <w:t>экспертные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="00CB0D8A" w:rsidRPr="000936C9">
              <w:rPr>
                <w:rFonts w:ascii="Times New Roman" w:eastAsiaTheme="minorHAnsi" w:hAnsi="Times New Roman"/>
              </w:rPr>
              <w:t>оценки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="00CB0D8A" w:rsidRPr="000936C9">
              <w:rPr>
                <w:rFonts w:ascii="Times New Roman" w:eastAsiaTheme="minorHAnsi" w:hAnsi="Times New Roman"/>
              </w:rPr>
              <w:t>работ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="00CB0D8A" w:rsidRPr="000936C9">
              <w:rPr>
                <w:rFonts w:ascii="Times New Roman" w:eastAsiaTheme="minorHAnsi" w:hAnsi="Times New Roman"/>
              </w:rPr>
              <w:t>по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="00CB0D8A" w:rsidRPr="000936C9">
              <w:rPr>
                <w:rFonts w:ascii="Times New Roman" w:eastAsiaTheme="minorHAnsi" w:hAnsi="Times New Roman"/>
              </w:rPr>
              <w:t>анкете,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="00CB0D8A" w:rsidRPr="000936C9">
              <w:rPr>
                <w:rFonts w:ascii="Times New Roman" w:eastAsiaTheme="minorHAnsi" w:hAnsi="Times New Roman"/>
              </w:rPr>
              <w:t>созданной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="00CB0D8A" w:rsidRPr="000936C9">
              <w:rPr>
                <w:rFonts w:ascii="Times New Roman" w:eastAsiaTheme="minorHAnsi" w:hAnsi="Times New Roman"/>
              </w:rPr>
              <w:t>преподавателем.</w:t>
            </w:r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A1450" w:rsidRPr="000936C9" w:rsidTr="0020163A">
        <w:tc>
          <w:tcPr>
            <w:tcW w:w="1059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lastRenderedPageBreak/>
              <w:t>Тренинг</w:t>
            </w:r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Тренинг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выкладывается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формате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видеофайла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(ВФ),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поддерживается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размещением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презентации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(КП),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инструкциями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к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тренингу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виде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текста,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видео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или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аудиозаписи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(ЭТ,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ВФ,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АФ),</w:t>
            </w:r>
            <w:r w:rsidR="003028DD">
              <w:rPr>
                <w:rFonts w:ascii="Times New Roman" w:eastAsiaTheme="minorHAnsi" w:hAnsi="Times New Roman"/>
              </w:rPr>
              <w:t xml:space="preserve">  </w:t>
            </w:r>
            <w:r w:rsidRPr="000936C9">
              <w:rPr>
                <w:rFonts w:ascii="Times New Roman" w:eastAsiaTheme="minorHAnsi" w:hAnsi="Times New Roman"/>
              </w:rPr>
              <w:t>с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консультацией</w:t>
            </w:r>
            <w:r w:rsidR="003028DD">
              <w:rPr>
                <w:rFonts w:ascii="Times New Roman" w:eastAsiaTheme="minorHAnsi" w:hAnsi="Times New Roman"/>
              </w:rPr>
              <w:t xml:space="preserve">  </w:t>
            </w:r>
            <w:r w:rsidRPr="000936C9">
              <w:rPr>
                <w:rFonts w:ascii="Times New Roman" w:eastAsiaTheme="minorHAnsi" w:hAnsi="Times New Roman"/>
              </w:rPr>
              <w:t>преподавателя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(в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режиме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чата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(ВЧ),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форума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(Ф)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или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через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систему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личных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сообщений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(ЛС)).</w:t>
            </w:r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A1450" w:rsidRPr="000936C9" w:rsidTr="0020163A">
        <w:tc>
          <w:tcPr>
            <w:tcW w:w="1059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СРС</w:t>
            </w:r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Самостоятельная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работа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студентов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СДО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может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быть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организована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при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помощи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различных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сочетаний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любых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элементов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ресурсов.</w:t>
            </w:r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A1450" w:rsidRPr="000936C9" w:rsidTr="0020163A">
        <w:tc>
          <w:tcPr>
            <w:tcW w:w="1059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Консультация</w:t>
            </w:r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Консультации</w:t>
            </w:r>
            <w:r w:rsidR="003028DD">
              <w:rPr>
                <w:rFonts w:ascii="Times New Roman" w:eastAsiaTheme="minorHAnsi" w:hAnsi="Times New Roman"/>
              </w:rPr>
              <w:t xml:space="preserve">  </w:t>
            </w:r>
            <w:r w:rsidRPr="000936C9">
              <w:rPr>
                <w:rFonts w:ascii="Times New Roman" w:eastAsiaTheme="minorHAnsi" w:hAnsi="Times New Roman"/>
              </w:rPr>
              <w:t>могут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проводиться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режиме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чата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(ВЧ),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форума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(Ф)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или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через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систему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личных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сообщений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(ЛС).</w:t>
            </w:r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A1450" w:rsidRPr="000936C9" w:rsidTr="0020163A">
        <w:tc>
          <w:tcPr>
            <w:tcW w:w="1059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Итоговый</w:t>
            </w:r>
            <w:r w:rsidR="003028DD">
              <w:rPr>
                <w:rFonts w:ascii="Times New Roman" w:eastAsiaTheme="minorHAnsi" w:hAnsi="Times New Roman"/>
              </w:rPr>
              <w:t xml:space="preserve">  </w:t>
            </w:r>
            <w:r w:rsidRPr="000936C9">
              <w:rPr>
                <w:rFonts w:ascii="Times New Roman" w:eastAsiaTheme="minorHAnsi" w:hAnsi="Times New Roman"/>
              </w:rPr>
              <w:t>контроль</w:t>
            </w:r>
            <w:r w:rsidR="003028DD">
              <w:rPr>
                <w:rFonts w:ascii="Times New Roman" w:eastAsiaTheme="minorHAnsi" w:hAnsi="Times New Roman"/>
              </w:rPr>
              <w:t xml:space="preserve">  </w:t>
            </w:r>
            <w:r w:rsidRPr="000936C9">
              <w:rPr>
                <w:rFonts w:ascii="Times New Roman" w:eastAsiaTheme="minorHAnsi" w:hAnsi="Times New Roman"/>
              </w:rPr>
              <w:t>(Тест)</w:t>
            </w:r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Итоговый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контроль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форме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тестирования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в</w:t>
            </w:r>
            <w:r w:rsidR="003028DD">
              <w:rPr>
                <w:rFonts w:ascii="Times New Roman" w:eastAsiaTheme="minorHAnsi" w:hAnsi="Times New Roman"/>
              </w:rPr>
              <w:t xml:space="preserve">  </w:t>
            </w:r>
            <w:r w:rsidRPr="000936C9">
              <w:rPr>
                <w:rFonts w:ascii="Times New Roman" w:eastAsiaTheme="minorHAnsi" w:hAnsi="Times New Roman"/>
              </w:rPr>
              <w:t>электронном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курсе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(Т)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предполагает</w:t>
            </w:r>
            <w:r w:rsidR="003028DD">
              <w:rPr>
                <w:rFonts w:ascii="Times New Roman" w:eastAsiaTheme="minorHAnsi" w:hAnsi="Times New Roman"/>
              </w:rPr>
              <w:t xml:space="preserve">  </w:t>
            </w:r>
            <w:r w:rsidRPr="000936C9">
              <w:rPr>
                <w:rFonts w:ascii="Times New Roman" w:eastAsiaTheme="minorHAnsi" w:hAnsi="Times New Roman"/>
              </w:rPr>
              <w:t>прохождение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итогового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компьютерного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тестирования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автоматической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фиксацией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полученных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баллов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(результатов)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по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каждому</w:t>
            </w:r>
            <w:r w:rsidR="003028DD">
              <w:rPr>
                <w:rFonts w:ascii="Times New Roman" w:eastAsiaTheme="minorHAnsi" w:hAnsi="Times New Roman"/>
              </w:rPr>
              <w:t xml:space="preserve"> </w:t>
            </w:r>
            <w:r w:rsidRPr="000936C9">
              <w:rPr>
                <w:rFonts w:ascii="Times New Roman" w:eastAsiaTheme="minorHAnsi" w:hAnsi="Times New Roman"/>
              </w:rPr>
              <w:t>слушателю.</w:t>
            </w:r>
          </w:p>
        </w:tc>
      </w:tr>
    </w:tbl>
    <w:p w:rsidR="009A1450" w:rsidRPr="000936C9" w:rsidRDefault="009A14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A1450" w:rsidRPr="000936C9" w:rsidRDefault="009A14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  <w:sectPr w:rsidR="009A1450" w:rsidRPr="000936C9">
          <w:footnotePr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E775F9" w:rsidRPr="006168A2" w:rsidRDefault="00E775F9" w:rsidP="00E775F9">
      <w:pPr>
        <w:pStyle w:val="afff4"/>
        <w:numPr>
          <w:ilvl w:val="0"/>
          <w:numId w:val="22"/>
        </w:numPr>
        <w:tabs>
          <w:tab w:val="left" w:pos="935"/>
        </w:tabs>
        <w:jc w:val="center"/>
        <w:rPr>
          <w:rFonts w:ascii="Times New Roman" w:hAnsi="Times New Roman"/>
          <w:b/>
          <w:sz w:val="28"/>
          <w:szCs w:val="28"/>
        </w:rPr>
      </w:pPr>
      <w:r w:rsidRPr="006168A2">
        <w:rPr>
          <w:rFonts w:ascii="Times New Roman" w:hAnsi="Times New Roman"/>
          <w:b/>
          <w:sz w:val="28"/>
          <w:szCs w:val="28"/>
        </w:rPr>
        <w:lastRenderedPageBreak/>
        <w:t>КАЛЕНДАРНЫЙ</w:t>
      </w:r>
      <w:r w:rsidR="003028DD">
        <w:rPr>
          <w:rFonts w:ascii="Times New Roman" w:hAnsi="Times New Roman"/>
          <w:b/>
          <w:sz w:val="28"/>
          <w:szCs w:val="28"/>
        </w:rPr>
        <w:t xml:space="preserve"> </w:t>
      </w:r>
      <w:r w:rsidRPr="006168A2">
        <w:rPr>
          <w:rFonts w:ascii="Times New Roman" w:hAnsi="Times New Roman"/>
          <w:b/>
          <w:sz w:val="28"/>
          <w:szCs w:val="28"/>
        </w:rPr>
        <w:t>УЧЕБНЫЙ</w:t>
      </w:r>
      <w:r w:rsidR="003028DD">
        <w:rPr>
          <w:rFonts w:ascii="Times New Roman" w:hAnsi="Times New Roman"/>
          <w:b/>
          <w:sz w:val="28"/>
          <w:szCs w:val="28"/>
        </w:rPr>
        <w:t xml:space="preserve"> </w:t>
      </w:r>
      <w:r w:rsidRPr="006168A2">
        <w:rPr>
          <w:rFonts w:ascii="Times New Roman" w:hAnsi="Times New Roman"/>
          <w:b/>
          <w:sz w:val="28"/>
          <w:szCs w:val="28"/>
        </w:rPr>
        <w:t>ГРАФИК</w:t>
      </w:r>
    </w:p>
    <w:p w:rsidR="00E775F9" w:rsidRPr="006168A2" w:rsidRDefault="00E775F9" w:rsidP="00E775F9">
      <w:pPr>
        <w:tabs>
          <w:tab w:val="left" w:pos="9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168A2">
        <w:rPr>
          <w:rFonts w:ascii="Times New Roman" w:hAnsi="Times New Roman"/>
          <w:sz w:val="28"/>
          <w:szCs w:val="28"/>
        </w:rPr>
        <w:t>Учебные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6168A2">
        <w:rPr>
          <w:rFonts w:ascii="Times New Roman" w:hAnsi="Times New Roman"/>
          <w:sz w:val="28"/>
          <w:szCs w:val="28"/>
        </w:rPr>
        <w:t>занятия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6168A2">
        <w:rPr>
          <w:rFonts w:ascii="Times New Roman" w:hAnsi="Times New Roman"/>
          <w:sz w:val="28"/>
          <w:szCs w:val="28"/>
        </w:rPr>
        <w:t>проводятся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6168A2">
        <w:rPr>
          <w:rFonts w:ascii="Times New Roman" w:hAnsi="Times New Roman"/>
          <w:sz w:val="28"/>
          <w:szCs w:val="28"/>
        </w:rPr>
        <w:t>в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6168A2">
        <w:rPr>
          <w:rFonts w:ascii="Times New Roman" w:hAnsi="Times New Roman"/>
          <w:sz w:val="28"/>
          <w:szCs w:val="28"/>
        </w:rPr>
        <w:t>течение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6168A2">
        <w:rPr>
          <w:rFonts w:ascii="Times New Roman" w:hAnsi="Times New Roman"/>
          <w:sz w:val="28"/>
          <w:szCs w:val="28"/>
        </w:rPr>
        <w:t>18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6168A2">
        <w:rPr>
          <w:rFonts w:ascii="Times New Roman" w:hAnsi="Times New Roman"/>
          <w:sz w:val="28"/>
          <w:szCs w:val="28"/>
        </w:rPr>
        <w:t>дней,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6168A2">
        <w:rPr>
          <w:rFonts w:ascii="Times New Roman" w:hAnsi="Times New Roman"/>
          <w:sz w:val="28"/>
          <w:szCs w:val="28"/>
        </w:rPr>
        <w:t>4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6168A2">
        <w:rPr>
          <w:rFonts w:ascii="Times New Roman" w:hAnsi="Times New Roman"/>
          <w:sz w:val="28"/>
          <w:szCs w:val="28"/>
        </w:rPr>
        <w:t>недель: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6168A2">
        <w:rPr>
          <w:rFonts w:ascii="Times New Roman" w:hAnsi="Times New Roman"/>
          <w:sz w:val="28"/>
          <w:szCs w:val="28"/>
        </w:rPr>
        <w:t>пять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6168A2">
        <w:rPr>
          <w:rFonts w:ascii="Times New Roman" w:hAnsi="Times New Roman"/>
          <w:sz w:val="28"/>
          <w:szCs w:val="28"/>
        </w:rPr>
        <w:t>дней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6168A2">
        <w:rPr>
          <w:rFonts w:ascii="Times New Roman" w:hAnsi="Times New Roman"/>
          <w:sz w:val="28"/>
          <w:szCs w:val="28"/>
        </w:rPr>
        <w:t>в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6168A2">
        <w:rPr>
          <w:rFonts w:ascii="Times New Roman" w:hAnsi="Times New Roman"/>
          <w:sz w:val="28"/>
          <w:szCs w:val="28"/>
        </w:rPr>
        <w:t>неделю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6168A2">
        <w:rPr>
          <w:rFonts w:ascii="Times New Roman" w:hAnsi="Times New Roman"/>
          <w:sz w:val="28"/>
          <w:szCs w:val="28"/>
        </w:rPr>
        <w:t>по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6168A2">
        <w:rPr>
          <w:rFonts w:ascii="Times New Roman" w:hAnsi="Times New Roman"/>
          <w:sz w:val="28"/>
          <w:szCs w:val="28"/>
        </w:rPr>
        <w:t>8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6168A2">
        <w:rPr>
          <w:rFonts w:ascii="Times New Roman" w:hAnsi="Times New Roman"/>
          <w:sz w:val="28"/>
          <w:szCs w:val="28"/>
        </w:rPr>
        <w:t>академических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6168A2">
        <w:rPr>
          <w:rFonts w:ascii="Times New Roman" w:hAnsi="Times New Roman"/>
          <w:sz w:val="28"/>
          <w:szCs w:val="28"/>
        </w:rPr>
        <w:t>часов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6168A2">
        <w:rPr>
          <w:rFonts w:ascii="Times New Roman" w:hAnsi="Times New Roman"/>
          <w:sz w:val="28"/>
          <w:szCs w:val="28"/>
        </w:rPr>
        <w:t>в</w:t>
      </w:r>
      <w:r w:rsidR="003028DD">
        <w:rPr>
          <w:rFonts w:ascii="Times New Roman" w:hAnsi="Times New Roman"/>
          <w:sz w:val="28"/>
          <w:szCs w:val="28"/>
        </w:rPr>
        <w:t xml:space="preserve"> </w:t>
      </w:r>
      <w:r w:rsidRPr="006168A2">
        <w:rPr>
          <w:rFonts w:ascii="Times New Roman" w:hAnsi="Times New Roman"/>
          <w:sz w:val="28"/>
          <w:szCs w:val="28"/>
        </w:rPr>
        <w:t>день.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3187"/>
        <w:gridCol w:w="879"/>
        <w:gridCol w:w="232"/>
        <w:gridCol w:w="246"/>
        <w:gridCol w:w="316"/>
        <w:gridCol w:w="316"/>
        <w:gridCol w:w="348"/>
        <w:gridCol w:w="316"/>
        <w:gridCol w:w="316"/>
        <w:gridCol w:w="349"/>
        <w:gridCol w:w="316"/>
        <w:gridCol w:w="316"/>
        <w:gridCol w:w="348"/>
        <w:gridCol w:w="316"/>
        <w:gridCol w:w="316"/>
        <w:gridCol w:w="348"/>
        <w:gridCol w:w="316"/>
        <w:gridCol w:w="327"/>
        <w:gridCol w:w="316"/>
        <w:gridCol w:w="316"/>
        <w:gridCol w:w="316"/>
        <w:gridCol w:w="316"/>
      </w:tblGrid>
      <w:tr w:rsidR="00E775F9" w:rsidRPr="006168A2" w:rsidTr="003028DD">
        <w:trPr>
          <w:trHeight w:val="510"/>
        </w:trPr>
        <w:tc>
          <w:tcPr>
            <w:tcW w:w="3187" w:type="dxa"/>
            <w:vMerge w:val="restart"/>
          </w:tcPr>
          <w:p w:rsidR="00E775F9" w:rsidRPr="006168A2" w:rsidRDefault="00E775F9" w:rsidP="003028DD">
            <w:pPr>
              <w:tabs>
                <w:tab w:val="left" w:pos="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8A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3028D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6168A2">
              <w:rPr>
                <w:rFonts w:ascii="Times New Roman" w:hAnsi="Times New Roman"/>
                <w:b/>
                <w:sz w:val="24"/>
                <w:szCs w:val="24"/>
              </w:rPr>
              <w:t>модуля</w:t>
            </w:r>
          </w:p>
        </w:tc>
        <w:tc>
          <w:tcPr>
            <w:tcW w:w="879" w:type="dxa"/>
            <w:vMerge w:val="restart"/>
          </w:tcPr>
          <w:p w:rsidR="00E775F9" w:rsidRPr="006168A2" w:rsidRDefault="00E775F9" w:rsidP="0030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168A2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Объем</w:t>
            </w:r>
            <w:r w:rsidR="003028DD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 xml:space="preserve"> </w:t>
            </w:r>
            <w:r w:rsidRPr="006168A2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учебной</w:t>
            </w:r>
            <w:r w:rsidR="003028DD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 xml:space="preserve"> </w:t>
            </w:r>
            <w:r w:rsidRPr="006168A2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нагрузки</w:t>
            </w:r>
          </w:p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68A2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6168A2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ак</w:t>
            </w:r>
            <w:proofErr w:type="spellEnd"/>
            <w:r w:rsidRPr="006168A2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.</w:t>
            </w:r>
            <w:r w:rsidR="003028DD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 xml:space="preserve"> </w:t>
            </w:r>
            <w:r w:rsidRPr="006168A2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час)</w:t>
            </w:r>
          </w:p>
        </w:tc>
        <w:tc>
          <w:tcPr>
            <w:tcW w:w="6306" w:type="dxa"/>
            <w:gridSpan w:val="20"/>
          </w:tcPr>
          <w:p w:rsidR="00E775F9" w:rsidRPr="006168A2" w:rsidRDefault="00E775F9" w:rsidP="003028DD">
            <w:pPr>
              <w:tabs>
                <w:tab w:val="left" w:pos="9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A2">
              <w:rPr>
                <w:rFonts w:ascii="Times New Roman" w:hAnsi="Times New Roman"/>
                <w:sz w:val="24"/>
                <w:szCs w:val="24"/>
              </w:rPr>
              <w:t>Учебные</w:t>
            </w:r>
            <w:r w:rsidR="00302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8A2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</w:tr>
      <w:tr w:rsidR="00E775F9" w:rsidRPr="006168A2" w:rsidTr="003028DD">
        <w:tc>
          <w:tcPr>
            <w:tcW w:w="3187" w:type="dxa"/>
            <w:vMerge/>
          </w:tcPr>
          <w:p w:rsidR="00E775F9" w:rsidRPr="006168A2" w:rsidRDefault="00E775F9" w:rsidP="003028DD">
            <w:pPr>
              <w:tabs>
                <w:tab w:val="left" w:pos="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E775F9" w:rsidRPr="006168A2" w:rsidRDefault="00E775F9" w:rsidP="003028DD">
            <w:pPr>
              <w:tabs>
                <w:tab w:val="left" w:pos="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5"/>
          </w:tcPr>
          <w:p w:rsidR="00E775F9" w:rsidRPr="006168A2" w:rsidRDefault="00E775F9" w:rsidP="003028DD">
            <w:pPr>
              <w:tabs>
                <w:tab w:val="left" w:pos="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8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3" w:type="dxa"/>
            <w:gridSpan w:val="5"/>
          </w:tcPr>
          <w:p w:rsidR="00E775F9" w:rsidRPr="006168A2" w:rsidRDefault="00E775F9" w:rsidP="003028DD">
            <w:pPr>
              <w:tabs>
                <w:tab w:val="left" w:pos="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8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  <w:gridSpan w:val="5"/>
          </w:tcPr>
          <w:p w:rsidR="00E775F9" w:rsidRPr="006168A2" w:rsidRDefault="00E775F9" w:rsidP="003028DD">
            <w:pPr>
              <w:tabs>
                <w:tab w:val="left" w:pos="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8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1" w:type="dxa"/>
            <w:gridSpan w:val="5"/>
          </w:tcPr>
          <w:p w:rsidR="00E775F9" w:rsidRPr="006168A2" w:rsidRDefault="00E775F9" w:rsidP="003028DD">
            <w:pPr>
              <w:tabs>
                <w:tab w:val="left" w:pos="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8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775F9" w:rsidRPr="006168A2" w:rsidTr="003028DD">
        <w:tc>
          <w:tcPr>
            <w:tcW w:w="3187" w:type="dxa"/>
          </w:tcPr>
          <w:p w:rsidR="00E775F9" w:rsidRPr="000936C9" w:rsidRDefault="00E775F9" w:rsidP="003028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2A72E6">
              <w:rPr>
                <w:rFonts w:ascii="Times New Roman" w:eastAsia="Times New Roman" w:hAnsi="Times New Roman"/>
              </w:rPr>
              <w:t>сновы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теории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вероятностей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и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математической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статистики</w:t>
            </w:r>
          </w:p>
        </w:tc>
        <w:tc>
          <w:tcPr>
            <w:tcW w:w="879" w:type="dxa"/>
          </w:tcPr>
          <w:p w:rsidR="00E775F9" w:rsidRPr="000936C9" w:rsidRDefault="00E775F9" w:rsidP="003028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2" w:type="dxa"/>
            <w:shd w:val="clear" w:color="auto" w:fill="D9D9D9" w:themeFill="background1" w:themeFillShade="D9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D9D9D9" w:themeFill="background1" w:themeFillShade="D9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8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75F9" w:rsidRPr="006168A2" w:rsidTr="003028DD">
        <w:tc>
          <w:tcPr>
            <w:tcW w:w="3187" w:type="dxa"/>
          </w:tcPr>
          <w:p w:rsidR="00E775F9" w:rsidRPr="000936C9" w:rsidRDefault="00E775F9" w:rsidP="003028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72E6">
              <w:rPr>
                <w:rFonts w:ascii="Times New Roman" w:eastAsia="Times New Roman" w:hAnsi="Times New Roman"/>
              </w:rPr>
              <w:t>Применение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методов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медицинской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статистики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при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изучении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общественного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здоровья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и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здравоохранения</w:t>
            </w:r>
            <w:r>
              <w:rPr>
                <w:rFonts w:ascii="Times New Roman" w:eastAsia="Times New Roman" w:hAnsi="Times New Roman"/>
              </w:rPr>
              <w:t>.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511BD6">
              <w:rPr>
                <w:rFonts w:ascii="Times New Roman" w:eastAsia="Times New Roman" w:hAnsi="Times New Roman"/>
              </w:rPr>
              <w:t>Основы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511BD6">
              <w:rPr>
                <w:rFonts w:ascii="Times New Roman" w:eastAsia="Times New Roman" w:hAnsi="Times New Roman"/>
              </w:rPr>
              <w:t>эпидемиологического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511BD6">
              <w:rPr>
                <w:rFonts w:ascii="Times New Roman" w:eastAsia="Times New Roman" w:hAnsi="Times New Roman"/>
              </w:rPr>
              <w:t>анализа</w:t>
            </w:r>
          </w:p>
        </w:tc>
        <w:tc>
          <w:tcPr>
            <w:tcW w:w="879" w:type="dxa"/>
          </w:tcPr>
          <w:p w:rsidR="00E775F9" w:rsidRPr="000936C9" w:rsidRDefault="00E775F9" w:rsidP="003028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2" w:type="dxa"/>
            <w:shd w:val="clear" w:color="auto" w:fill="D9D9D9" w:themeFill="background1" w:themeFillShade="D9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D9D9D9" w:themeFill="background1" w:themeFillShade="D9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75F9" w:rsidRPr="006168A2" w:rsidTr="003028DD">
        <w:tc>
          <w:tcPr>
            <w:tcW w:w="3187" w:type="dxa"/>
          </w:tcPr>
          <w:p w:rsidR="00E775F9" w:rsidRPr="000936C9" w:rsidRDefault="00E775F9" w:rsidP="003028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Промежуточная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аттестация</w:t>
            </w:r>
          </w:p>
        </w:tc>
        <w:tc>
          <w:tcPr>
            <w:tcW w:w="879" w:type="dxa"/>
          </w:tcPr>
          <w:p w:rsidR="00E775F9" w:rsidRPr="000936C9" w:rsidRDefault="00E775F9" w:rsidP="003028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32" w:type="dxa"/>
            <w:shd w:val="clear" w:color="auto" w:fill="D9D9D9" w:themeFill="background1" w:themeFillShade="D9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D9D9D9" w:themeFill="background1" w:themeFillShade="D9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9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75F9" w:rsidRPr="006168A2" w:rsidTr="003028DD">
        <w:tc>
          <w:tcPr>
            <w:tcW w:w="3187" w:type="dxa"/>
          </w:tcPr>
          <w:p w:rsidR="00E775F9" w:rsidRPr="000936C9" w:rsidRDefault="00E775F9" w:rsidP="003028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379B2">
              <w:rPr>
                <w:rFonts w:ascii="Times New Roman" w:eastAsia="Times New Roman" w:hAnsi="Times New Roman"/>
              </w:rPr>
              <w:t>Система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статистических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показателей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состояния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здоровья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и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деятельности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учреждений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здравоохранения</w:t>
            </w:r>
            <w:r>
              <w:rPr>
                <w:rFonts w:ascii="Times New Roman" w:eastAsia="Times New Roman" w:hAnsi="Times New Roman"/>
              </w:rPr>
              <w:t>.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Статистическая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отчетность</w:t>
            </w:r>
          </w:p>
        </w:tc>
        <w:tc>
          <w:tcPr>
            <w:tcW w:w="879" w:type="dxa"/>
          </w:tcPr>
          <w:p w:rsidR="00E775F9" w:rsidRPr="000936C9" w:rsidRDefault="00E775F9" w:rsidP="003028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96</w:t>
            </w:r>
          </w:p>
        </w:tc>
        <w:tc>
          <w:tcPr>
            <w:tcW w:w="232" w:type="dxa"/>
            <w:shd w:val="clear" w:color="auto" w:fill="D9D9D9" w:themeFill="background1" w:themeFillShade="D9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D9D9D9" w:themeFill="background1" w:themeFillShade="D9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9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8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8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7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" w:type="dxa"/>
            <w:vAlign w:val="center"/>
          </w:tcPr>
          <w:p w:rsidR="00E775F9" w:rsidRPr="006168A2" w:rsidRDefault="003028DD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75F9" w:rsidRPr="006168A2" w:rsidTr="003028DD">
        <w:tc>
          <w:tcPr>
            <w:tcW w:w="3187" w:type="dxa"/>
          </w:tcPr>
          <w:p w:rsidR="00E775F9" w:rsidRPr="000936C9" w:rsidRDefault="00E775F9" w:rsidP="003028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72E6">
              <w:rPr>
                <w:rFonts w:ascii="Times New Roman" w:eastAsia="Times New Roman" w:hAnsi="Times New Roman"/>
              </w:rPr>
              <w:t>Информационные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технологии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в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профессиональной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2A72E6">
              <w:rPr>
                <w:rFonts w:ascii="Times New Roman" w:eastAsia="Times New Roman" w:hAnsi="Times New Roman"/>
              </w:rPr>
              <w:t>деятельности</w:t>
            </w:r>
            <w:r>
              <w:rPr>
                <w:rFonts w:ascii="Times New Roman" w:eastAsia="Times New Roman" w:hAnsi="Times New Roman"/>
              </w:rPr>
              <w:t>.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Использование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информационных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технологий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статистической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обработки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данных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в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3379B2">
              <w:rPr>
                <w:rFonts w:ascii="Times New Roman" w:eastAsia="Times New Roman" w:hAnsi="Times New Roman"/>
              </w:rPr>
              <w:t>медицине</w:t>
            </w:r>
          </w:p>
        </w:tc>
        <w:tc>
          <w:tcPr>
            <w:tcW w:w="879" w:type="dxa"/>
          </w:tcPr>
          <w:p w:rsidR="00E775F9" w:rsidRPr="000936C9" w:rsidRDefault="00E775F9" w:rsidP="003028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32" w:type="dxa"/>
            <w:shd w:val="clear" w:color="auto" w:fill="D9D9D9" w:themeFill="background1" w:themeFillShade="D9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D9D9D9" w:themeFill="background1" w:themeFillShade="D9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3028DD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6" w:type="dxa"/>
            <w:vAlign w:val="center"/>
          </w:tcPr>
          <w:p w:rsidR="00E775F9" w:rsidRPr="006168A2" w:rsidRDefault="003028DD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775F9" w:rsidRPr="006168A2" w:rsidTr="003028DD">
        <w:tc>
          <w:tcPr>
            <w:tcW w:w="3187" w:type="dxa"/>
          </w:tcPr>
          <w:p w:rsidR="00E775F9" w:rsidRPr="000936C9" w:rsidRDefault="00E775F9" w:rsidP="003028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Итоговая</w:t>
            </w:r>
            <w:r w:rsidR="003028DD">
              <w:rPr>
                <w:rFonts w:ascii="Times New Roman" w:eastAsia="Times New Roman" w:hAnsi="Times New Roman"/>
              </w:rPr>
              <w:t xml:space="preserve"> </w:t>
            </w:r>
            <w:r w:rsidRPr="000936C9">
              <w:rPr>
                <w:rFonts w:ascii="Times New Roman" w:eastAsia="Times New Roman" w:hAnsi="Times New Roman"/>
              </w:rPr>
              <w:t>аттестация</w:t>
            </w:r>
          </w:p>
        </w:tc>
        <w:tc>
          <w:tcPr>
            <w:tcW w:w="879" w:type="dxa"/>
          </w:tcPr>
          <w:p w:rsidR="00E775F9" w:rsidRPr="000936C9" w:rsidRDefault="00E775F9" w:rsidP="003028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32" w:type="dxa"/>
            <w:shd w:val="clear" w:color="auto" w:fill="D9D9D9" w:themeFill="background1" w:themeFillShade="D9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D9D9D9" w:themeFill="background1" w:themeFillShade="D9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3028DD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75F9" w:rsidRPr="006168A2" w:rsidTr="003028DD">
        <w:tc>
          <w:tcPr>
            <w:tcW w:w="3187" w:type="dxa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8A2">
              <w:rPr>
                <w:rFonts w:ascii="Times New Roman" w:hAnsi="Times New Roman"/>
                <w:sz w:val="28"/>
                <w:szCs w:val="28"/>
              </w:rPr>
              <w:t>Итого</w:t>
            </w:r>
            <w:r w:rsidR="003028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68A2">
              <w:rPr>
                <w:rFonts w:ascii="Times New Roman" w:hAnsi="Times New Roman"/>
                <w:sz w:val="28"/>
                <w:szCs w:val="28"/>
              </w:rPr>
              <w:t>часов:</w:t>
            </w:r>
          </w:p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E775F9" w:rsidRPr="00DD2BC7" w:rsidRDefault="00E775F9" w:rsidP="003028DD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75F9" w:rsidRPr="00DD2BC7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C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32" w:type="dxa"/>
            <w:shd w:val="clear" w:color="auto" w:fill="D9D9D9" w:themeFill="background1" w:themeFillShade="D9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D9D9D9" w:themeFill="background1" w:themeFillShade="D9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68A2">
              <w:rPr>
                <w:rFonts w:ascii="Times New Roman" w:hAnsi="Times New Roman"/>
              </w:rPr>
              <w:t>8</w:t>
            </w: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68A2">
              <w:rPr>
                <w:rFonts w:ascii="Times New Roman" w:hAnsi="Times New Roman"/>
              </w:rPr>
              <w:t>8</w:t>
            </w:r>
          </w:p>
        </w:tc>
        <w:tc>
          <w:tcPr>
            <w:tcW w:w="348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68A2">
              <w:rPr>
                <w:rFonts w:ascii="Times New Roman" w:hAnsi="Times New Roman"/>
              </w:rPr>
              <w:t>8</w:t>
            </w: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68A2">
              <w:rPr>
                <w:rFonts w:ascii="Times New Roman" w:hAnsi="Times New Roman"/>
              </w:rPr>
              <w:t>8</w:t>
            </w: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68A2">
              <w:rPr>
                <w:rFonts w:ascii="Times New Roman" w:hAnsi="Times New Roman"/>
              </w:rPr>
              <w:t>8</w:t>
            </w:r>
          </w:p>
        </w:tc>
        <w:tc>
          <w:tcPr>
            <w:tcW w:w="349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68A2">
              <w:rPr>
                <w:rFonts w:ascii="Times New Roman" w:hAnsi="Times New Roman"/>
              </w:rPr>
              <w:t>8</w:t>
            </w: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68A2">
              <w:rPr>
                <w:rFonts w:ascii="Times New Roman" w:hAnsi="Times New Roman"/>
              </w:rPr>
              <w:t>8</w:t>
            </w: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68A2">
              <w:rPr>
                <w:rFonts w:ascii="Times New Roman" w:hAnsi="Times New Roman"/>
              </w:rPr>
              <w:t>8</w:t>
            </w:r>
          </w:p>
        </w:tc>
        <w:tc>
          <w:tcPr>
            <w:tcW w:w="348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68A2">
              <w:rPr>
                <w:rFonts w:ascii="Times New Roman" w:hAnsi="Times New Roman"/>
              </w:rPr>
              <w:t>8</w:t>
            </w: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68A2">
              <w:rPr>
                <w:rFonts w:ascii="Times New Roman" w:hAnsi="Times New Roman"/>
              </w:rPr>
              <w:t>8</w:t>
            </w: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68A2">
              <w:rPr>
                <w:rFonts w:ascii="Times New Roman" w:hAnsi="Times New Roman"/>
              </w:rPr>
              <w:t>8</w:t>
            </w:r>
          </w:p>
        </w:tc>
        <w:tc>
          <w:tcPr>
            <w:tcW w:w="348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68A2">
              <w:rPr>
                <w:rFonts w:ascii="Times New Roman" w:hAnsi="Times New Roman"/>
              </w:rPr>
              <w:t>8</w:t>
            </w: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68A2">
              <w:rPr>
                <w:rFonts w:ascii="Times New Roman" w:hAnsi="Times New Roman"/>
              </w:rPr>
              <w:t>8</w:t>
            </w:r>
          </w:p>
        </w:tc>
        <w:tc>
          <w:tcPr>
            <w:tcW w:w="327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68A2">
              <w:rPr>
                <w:rFonts w:ascii="Times New Roman" w:hAnsi="Times New Roman"/>
              </w:rPr>
              <w:t>8</w:t>
            </w: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68A2">
              <w:rPr>
                <w:rFonts w:ascii="Times New Roman" w:hAnsi="Times New Roman"/>
              </w:rPr>
              <w:t>8</w:t>
            </w: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68A2">
              <w:rPr>
                <w:rFonts w:ascii="Times New Roman" w:hAnsi="Times New Roman"/>
              </w:rPr>
              <w:t>8</w:t>
            </w: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68A2">
              <w:rPr>
                <w:rFonts w:ascii="Times New Roman" w:hAnsi="Times New Roman"/>
              </w:rPr>
              <w:t>8</w:t>
            </w:r>
          </w:p>
        </w:tc>
        <w:tc>
          <w:tcPr>
            <w:tcW w:w="316" w:type="dxa"/>
            <w:vAlign w:val="center"/>
          </w:tcPr>
          <w:p w:rsidR="00E775F9" w:rsidRPr="006168A2" w:rsidRDefault="00E775F9" w:rsidP="003028DD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68A2">
              <w:rPr>
                <w:rFonts w:ascii="Times New Roman" w:hAnsi="Times New Roman"/>
              </w:rPr>
              <w:t>8</w:t>
            </w:r>
          </w:p>
        </w:tc>
      </w:tr>
    </w:tbl>
    <w:p w:rsidR="00E775F9" w:rsidRPr="006168A2" w:rsidRDefault="00E775F9" w:rsidP="00E775F9">
      <w:pPr>
        <w:tabs>
          <w:tab w:val="left" w:pos="935"/>
        </w:tabs>
        <w:jc w:val="both"/>
        <w:rPr>
          <w:rFonts w:ascii="Times New Roman" w:hAnsi="Times New Roman"/>
          <w:sz w:val="28"/>
          <w:szCs w:val="28"/>
        </w:rPr>
      </w:pPr>
    </w:p>
    <w:p w:rsidR="00E775F9" w:rsidRPr="006168A2" w:rsidRDefault="00E775F9" w:rsidP="00E775F9">
      <w:pPr>
        <w:tabs>
          <w:tab w:val="left" w:pos="935"/>
        </w:tabs>
        <w:jc w:val="both"/>
        <w:rPr>
          <w:rFonts w:ascii="Times New Roman" w:hAnsi="Times New Roman"/>
          <w:sz w:val="28"/>
          <w:szCs w:val="28"/>
        </w:rPr>
      </w:pPr>
    </w:p>
    <w:p w:rsidR="00E775F9" w:rsidRPr="006168A2" w:rsidRDefault="00E775F9" w:rsidP="00E775F9">
      <w:pPr>
        <w:tabs>
          <w:tab w:val="left" w:pos="935"/>
        </w:tabs>
        <w:jc w:val="both"/>
        <w:rPr>
          <w:rFonts w:ascii="Times New Roman" w:hAnsi="Times New Roman"/>
          <w:sz w:val="28"/>
          <w:szCs w:val="28"/>
        </w:rPr>
      </w:pPr>
    </w:p>
    <w:p w:rsidR="00E775F9" w:rsidRDefault="00E775F9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br w:type="page"/>
      </w:r>
    </w:p>
    <w:p w:rsidR="009A1450" w:rsidRPr="000936C9" w:rsidRDefault="00CB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lastRenderedPageBreak/>
        <w:t>5.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РАБОЧИЕ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ПРОГРАММЫ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УЧЕБНЫХ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МОДУЛЕЙ</w:t>
      </w:r>
    </w:p>
    <w:p w:rsidR="009A1450" w:rsidRPr="000936C9" w:rsidRDefault="009A14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0FB" w:rsidRPr="000936C9" w:rsidRDefault="00CB0D8A" w:rsidP="007240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sz w:val="28"/>
          <w:szCs w:val="28"/>
          <w:lang w:eastAsia="ru-RU"/>
        </w:rPr>
        <w:t>МОДУЛЬ</w:t>
      </w:r>
      <w:r w:rsidR="003028DD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ru-RU"/>
        </w:rPr>
        <w:t>1</w:t>
      </w:r>
    </w:p>
    <w:p w:rsidR="006E2541" w:rsidRDefault="003379B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379B2">
        <w:rPr>
          <w:rFonts w:ascii="Times New Roman" w:eastAsiaTheme="minorHAnsi" w:hAnsi="Times New Roman"/>
          <w:b/>
          <w:sz w:val="28"/>
          <w:szCs w:val="28"/>
        </w:rPr>
        <w:t>ОСНОВЫ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379B2">
        <w:rPr>
          <w:rFonts w:ascii="Times New Roman" w:eastAsiaTheme="minorHAnsi" w:hAnsi="Times New Roman"/>
          <w:b/>
          <w:sz w:val="28"/>
          <w:szCs w:val="28"/>
        </w:rPr>
        <w:t>ТЕОРИИ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379B2">
        <w:rPr>
          <w:rFonts w:ascii="Times New Roman" w:eastAsiaTheme="minorHAnsi" w:hAnsi="Times New Roman"/>
          <w:b/>
          <w:sz w:val="28"/>
          <w:szCs w:val="28"/>
        </w:rPr>
        <w:t>ВЕРОЯТНОСТЕЙ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379B2">
        <w:rPr>
          <w:rFonts w:ascii="Times New Roman" w:eastAsiaTheme="minorHAnsi" w:hAnsi="Times New Roman"/>
          <w:b/>
          <w:sz w:val="28"/>
          <w:szCs w:val="28"/>
        </w:rPr>
        <w:t>И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379B2">
        <w:rPr>
          <w:rFonts w:ascii="Times New Roman" w:eastAsiaTheme="minorHAnsi" w:hAnsi="Times New Roman"/>
          <w:b/>
          <w:sz w:val="28"/>
          <w:szCs w:val="28"/>
        </w:rPr>
        <w:t>МАТЕМАТИЧЕСКОЙ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379B2">
        <w:rPr>
          <w:rFonts w:ascii="Times New Roman" w:eastAsiaTheme="minorHAnsi" w:hAnsi="Times New Roman"/>
          <w:b/>
          <w:sz w:val="28"/>
          <w:szCs w:val="28"/>
        </w:rPr>
        <w:t>СТАТИСТИКИ</w:t>
      </w:r>
    </w:p>
    <w:p w:rsidR="003379B2" w:rsidRPr="000936C9" w:rsidRDefault="00337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9A1450" w:rsidRPr="000936C9">
        <w:tc>
          <w:tcPr>
            <w:tcW w:w="8025" w:type="dxa"/>
          </w:tcPr>
          <w:p w:rsidR="009A1450" w:rsidRPr="000936C9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9A1450" w:rsidRPr="000936C9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Уровень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освоения</w:t>
            </w:r>
            <w:r w:rsidRPr="000936C9"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Объём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учебной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нагрузки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(</w:t>
            </w:r>
            <w:proofErr w:type="spellStart"/>
            <w:r w:rsidRPr="000936C9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0936C9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0936C9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0936C9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9A1450" w:rsidRPr="000936C9">
        <w:tc>
          <w:tcPr>
            <w:tcW w:w="8025" w:type="dxa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(ДОТ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ЭО)</w:t>
            </w:r>
          </w:p>
        </w:tc>
        <w:tc>
          <w:tcPr>
            <w:tcW w:w="1160" w:type="dxa"/>
            <w:vMerge w:val="restart"/>
          </w:tcPr>
          <w:p w:rsidR="009A1450" w:rsidRPr="000936C9" w:rsidRDefault="001A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9A1450" w:rsidRPr="000936C9" w:rsidRDefault="0030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</w:tr>
      <w:tr w:rsidR="009A1450" w:rsidRPr="000936C9">
        <w:tc>
          <w:tcPr>
            <w:tcW w:w="8025" w:type="dxa"/>
          </w:tcPr>
          <w:p w:rsidR="005E6B81" w:rsidRDefault="00511BD6" w:rsidP="00337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79B2">
              <w:rPr>
                <w:rFonts w:ascii="Times New Roman" w:eastAsia="Times New Roman" w:hAnsi="Times New Roman"/>
                <w:sz w:val="28"/>
                <w:szCs w:val="28"/>
              </w:rPr>
              <w:t>Статистика.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Основы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теории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вероятностей</w:t>
            </w:r>
            <w:r w:rsidR="003379B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Случайные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события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операции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над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ними</w:t>
            </w:r>
            <w:r w:rsidR="003379B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Случайные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величины</w:t>
            </w:r>
            <w:r w:rsidR="003379B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379B2" w:rsidRDefault="00511BD6" w:rsidP="00337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Описательная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статистика</w:t>
            </w:r>
            <w:r w:rsidR="003379B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>
              <w:rPr>
                <w:rFonts w:ascii="Times New Roman" w:eastAsia="Times New Roman" w:hAnsi="Times New Roman"/>
                <w:sz w:val="28"/>
                <w:szCs w:val="28"/>
              </w:rPr>
              <w:t>Типы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>
              <w:rPr>
                <w:rFonts w:ascii="Times New Roman" w:eastAsia="Times New Roman" w:hAnsi="Times New Roman"/>
                <w:sz w:val="28"/>
                <w:szCs w:val="28"/>
              </w:rPr>
              <w:t>данных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Генер</w:t>
            </w:r>
            <w:r w:rsidR="003379B2">
              <w:rPr>
                <w:rFonts w:ascii="Times New Roman" w:eastAsia="Times New Roman" w:hAnsi="Times New Roman"/>
                <w:sz w:val="28"/>
                <w:szCs w:val="28"/>
              </w:rPr>
              <w:t>альная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>
              <w:rPr>
                <w:rFonts w:ascii="Times New Roman" w:eastAsia="Times New Roman" w:hAnsi="Times New Roman"/>
                <w:sz w:val="28"/>
                <w:szCs w:val="28"/>
              </w:rPr>
              <w:t>совокупность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>
              <w:rPr>
                <w:rFonts w:ascii="Times New Roman" w:eastAsia="Times New Roman" w:hAnsi="Times New Roman"/>
                <w:sz w:val="28"/>
                <w:szCs w:val="28"/>
              </w:rPr>
              <w:t>выборка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Статистическое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распределение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(вариационн</w:t>
            </w:r>
            <w:r w:rsidR="003379B2">
              <w:rPr>
                <w:rFonts w:ascii="Times New Roman" w:eastAsia="Times New Roman" w:hAnsi="Times New Roman"/>
                <w:sz w:val="28"/>
                <w:szCs w:val="28"/>
              </w:rPr>
              <w:t>ый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>
              <w:rPr>
                <w:rFonts w:ascii="Times New Roman" w:eastAsia="Times New Roman" w:hAnsi="Times New Roman"/>
                <w:sz w:val="28"/>
                <w:szCs w:val="28"/>
              </w:rPr>
              <w:t>ряд).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>
              <w:rPr>
                <w:rFonts w:ascii="Times New Roman" w:eastAsia="Times New Roman" w:hAnsi="Times New Roman"/>
                <w:sz w:val="28"/>
                <w:szCs w:val="28"/>
              </w:rPr>
              <w:t>Гистограмма.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>
              <w:rPr>
                <w:rFonts w:ascii="Times New Roman" w:eastAsia="Times New Roman" w:hAnsi="Times New Roman"/>
                <w:sz w:val="28"/>
                <w:szCs w:val="28"/>
              </w:rPr>
              <w:t>Полигон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Характеристики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положения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рассеяния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>
              <w:rPr>
                <w:rFonts w:ascii="Times New Roman" w:eastAsia="Times New Roman" w:hAnsi="Times New Roman"/>
                <w:sz w:val="28"/>
                <w:szCs w:val="28"/>
              </w:rPr>
              <w:t>статистического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>
              <w:rPr>
                <w:rFonts w:ascii="Times New Roman" w:eastAsia="Times New Roman" w:hAnsi="Times New Roman"/>
                <w:sz w:val="28"/>
                <w:szCs w:val="28"/>
              </w:rPr>
              <w:t>распределения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Показатели,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характ</w:t>
            </w:r>
            <w:r w:rsidR="003379B2">
              <w:rPr>
                <w:rFonts w:ascii="Times New Roman" w:eastAsia="Times New Roman" w:hAnsi="Times New Roman"/>
                <w:sz w:val="28"/>
                <w:szCs w:val="28"/>
              </w:rPr>
              <w:t>еризующие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>
              <w:rPr>
                <w:rFonts w:ascii="Times New Roman" w:eastAsia="Times New Roman" w:hAnsi="Times New Roman"/>
                <w:sz w:val="28"/>
                <w:szCs w:val="28"/>
              </w:rPr>
              <w:t>форму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>
              <w:rPr>
                <w:rFonts w:ascii="Times New Roman" w:eastAsia="Times New Roman" w:hAnsi="Times New Roman"/>
                <w:sz w:val="28"/>
                <w:szCs w:val="28"/>
              </w:rPr>
              <w:t>распределения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Оценка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параметров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генеральн</w:t>
            </w:r>
            <w:r w:rsidR="003379B2">
              <w:rPr>
                <w:rFonts w:ascii="Times New Roman" w:eastAsia="Times New Roman" w:hAnsi="Times New Roman"/>
                <w:sz w:val="28"/>
                <w:szCs w:val="28"/>
              </w:rPr>
              <w:t>ой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>
              <w:rPr>
                <w:rFonts w:ascii="Times New Roman" w:eastAsia="Times New Roman" w:hAnsi="Times New Roman"/>
                <w:sz w:val="28"/>
                <w:szCs w:val="28"/>
              </w:rPr>
              <w:t>совокупности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>
              <w:rPr>
                <w:rFonts w:ascii="Times New Roman" w:eastAsia="Times New Roman" w:hAnsi="Times New Roman"/>
                <w:sz w:val="28"/>
                <w:szCs w:val="28"/>
              </w:rPr>
              <w:t>ее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>
              <w:rPr>
                <w:rFonts w:ascii="Times New Roman" w:eastAsia="Times New Roman" w:hAnsi="Times New Roman"/>
                <w:sz w:val="28"/>
                <w:szCs w:val="28"/>
              </w:rPr>
              <w:t>выборке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Интервальная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оценка.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Доверительный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интервал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доверительная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79B2" w:rsidRPr="003379B2">
              <w:rPr>
                <w:rFonts w:ascii="Times New Roman" w:eastAsia="Times New Roman" w:hAnsi="Times New Roman"/>
                <w:sz w:val="28"/>
                <w:szCs w:val="28"/>
              </w:rPr>
              <w:t>вероятность</w:t>
            </w:r>
            <w:r w:rsidR="003379B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379B2" w:rsidRDefault="00511BD6" w:rsidP="00511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татистическая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проверка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гипотез.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Общая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постановка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задачи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проверки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гипотез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Алгоритм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проверки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статистических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гипотез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Проверка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гипотез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относительно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средних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Проверка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гипотез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дисперсий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Проверка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гипотез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законах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распределения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Непараметрические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критерии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11BD6" w:rsidRDefault="00511BD6" w:rsidP="00511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Корреля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ционный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регрессионный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анализ.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Корреляционный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анализ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Выборочное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уравнение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линейной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регрессии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11BD6" w:rsidRDefault="00511BD6" w:rsidP="00511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Основы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дисперсионного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анализа.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Основные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понятия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символы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Схема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однофакт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орного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дисперсионного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анализа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Двухфакторный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дисперсионный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анализ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11BD6" w:rsidRPr="000936C9" w:rsidRDefault="00511BD6" w:rsidP="00511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Анализ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временных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рядов.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Понятие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временного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ряда.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Определение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тренда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Анализ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периодических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временных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рядов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Анализ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случайных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(стохастических)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временных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рядов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0" w:type="dxa"/>
            <w:vMerge/>
          </w:tcPr>
          <w:p w:rsidR="009A1450" w:rsidRPr="000936C9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9A1450" w:rsidRPr="000936C9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A1450" w:rsidRPr="000936C9" w:rsidRDefault="00CB0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0936C9">
        <w:rPr>
          <w:rFonts w:ascii="Times New Roman" w:eastAsiaTheme="minorHAnsi" w:hAnsi="Times New Roman"/>
          <w:b/>
        </w:rPr>
        <w:t>*</w:t>
      </w:r>
      <w:r w:rsidR="003028DD">
        <w:rPr>
          <w:rFonts w:ascii="Times New Roman" w:eastAsiaTheme="minorHAnsi" w:hAnsi="Times New Roman"/>
          <w:b/>
        </w:rPr>
        <w:t xml:space="preserve"> </w:t>
      </w:r>
      <w:r w:rsidRPr="000936C9">
        <w:rPr>
          <w:rFonts w:ascii="Times New Roman" w:eastAsiaTheme="minorHAnsi" w:hAnsi="Times New Roman"/>
          <w:b/>
        </w:rPr>
        <w:t>–</w:t>
      </w:r>
      <w:r w:rsidR="003028DD">
        <w:rPr>
          <w:rFonts w:ascii="Times New Roman" w:eastAsiaTheme="minorHAnsi" w:hAnsi="Times New Roman"/>
          <w:b/>
        </w:rPr>
        <w:t xml:space="preserve"> </w:t>
      </w:r>
      <w:r w:rsidRPr="000936C9">
        <w:rPr>
          <w:rFonts w:ascii="Times New Roman" w:eastAsiaTheme="minorHAnsi" w:hAnsi="Times New Roman"/>
          <w:i/>
        </w:rPr>
        <w:t>Для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характеристики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уровня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освоения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учебного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материала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используются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следующие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обозначения: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1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–</w:t>
      </w:r>
      <w:r w:rsidR="003028DD">
        <w:rPr>
          <w:rFonts w:ascii="Times New Roman" w:eastAsiaTheme="minorHAnsi" w:hAnsi="Times New Roman"/>
          <w:i/>
        </w:rPr>
        <w:t xml:space="preserve"> </w:t>
      </w:r>
      <w:proofErr w:type="gramStart"/>
      <w:r w:rsidRPr="000936C9">
        <w:rPr>
          <w:rFonts w:ascii="Times New Roman" w:eastAsiaTheme="minorHAnsi" w:hAnsi="Times New Roman"/>
          <w:i/>
        </w:rPr>
        <w:t>ознакомительный</w:t>
      </w:r>
      <w:proofErr w:type="gramEnd"/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(узнавание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ранее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изученных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объектов,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свойств);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1а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–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познавательный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(углубленное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изучение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ранее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изученных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объектов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свойств);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2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–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репродуктивный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(выполнение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деятельности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по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образцу,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инструкции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или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под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руководством);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3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–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продуктивный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(планирование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самостоятельное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выполнение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деятельности,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решение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проблемных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задач).</w:t>
      </w:r>
    </w:p>
    <w:p w:rsidR="009A1450" w:rsidRPr="000936C9" w:rsidRDefault="009A14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A78" w:rsidRPr="000936C9" w:rsidRDefault="006A6A78" w:rsidP="006A6A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sz w:val="28"/>
          <w:szCs w:val="28"/>
          <w:lang w:eastAsia="ru-RU"/>
        </w:rPr>
        <w:t>МОДУЛЬ</w:t>
      </w:r>
      <w:r w:rsidR="003028DD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ru-RU"/>
        </w:rPr>
        <w:t>2</w:t>
      </w:r>
    </w:p>
    <w:p w:rsidR="006A6A78" w:rsidRDefault="00511BD6" w:rsidP="006A6A7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11BD6">
        <w:rPr>
          <w:rFonts w:ascii="Times New Roman" w:eastAsiaTheme="minorHAnsi" w:hAnsi="Times New Roman"/>
          <w:b/>
          <w:sz w:val="28"/>
          <w:szCs w:val="28"/>
        </w:rPr>
        <w:t>ПРИМЕНЕНИЕ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11BD6">
        <w:rPr>
          <w:rFonts w:ascii="Times New Roman" w:eastAsiaTheme="minorHAnsi" w:hAnsi="Times New Roman"/>
          <w:b/>
          <w:sz w:val="28"/>
          <w:szCs w:val="28"/>
        </w:rPr>
        <w:t>МЕТОДОВ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11BD6">
        <w:rPr>
          <w:rFonts w:ascii="Times New Roman" w:eastAsiaTheme="minorHAnsi" w:hAnsi="Times New Roman"/>
          <w:b/>
          <w:sz w:val="28"/>
          <w:szCs w:val="28"/>
        </w:rPr>
        <w:t>МЕДИЦИНСКОЙ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11BD6">
        <w:rPr>
          <w:rFonts w:ascii="Times New Roman" w:eastAsiaTheme="minorHAnsi" w:hAnsi="Times New Roman"/>
          <w:b/>
          <w:sz w:val="28"/>
          <w:szCs w:val="28"/>
        </w:rPr>
        <w:t>СТАТИСТИКИ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11BD6">
        <w:rPr>
          <w:rFonts w:ascii="Times New Roman" w:eastAsiaTheme="minorHAnsi" w:hAnsi="Times New Roman"/>
          <w:b/>
          <w:sz w:val="28"/>
          <w:szCs w:val="28"/>
        </w:rPr>
        <w:t>ПРИ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11BD6">
        <w:rPr>
          <w:rFonts w:ascii="Times New Roman" w:eastAsiaTheme="minorHAnsi" w:hAnsi="Times New Roman"/>
          <w:b/>
          <w:sz w:val="28"/>
          <w:szCs w:val="28"/>
        </w:rPr>
        <w:t>ИЗУЧЕНИИ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11BD6">
        <w:rPr>
          <w:rFonts w:ascii="Times New Roman" w:eastAsiaTheme="minorHAnsi" w:hAnsi="Times New Roman"/>
          <w:b/>
          <w:sz w:val="28"/>
          <w:szCs w:val="28"/>
        </w:rPr>
        <w:t>ОБЩЕСТВЕННОГО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11BD6">
        <w:rPr>
          <w:rFonts w:ascii="Times New Roman" w:eastAsiaTheme="minorHAnsi" w:hAnsi="Times New Roman"/>
          <w:b/>
          <w:sz w:val="28"/>
          <w:szCs w:val="28"/>
        </w:rPr>
        <w:t>ЗДОРОВЬЯ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11BD6">
        <w:rPr>
          <w:rFonts w:ascii="Times New Roman" w:eastAsiaTheme="minorHAnsi" w:hAnsi="Times New Roman"/>
          <w:b/>
          <w:sz w:val="28"/>
          <w:szCs w:val="28"/>
        </w:rPr>
        <w:t>И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11BD6">
        <w:rPr>
          <w:rFonts w:ascii="Times New Roman" w:eastAsiaTheme="minorHAnsi" w:hAnsi="Times New Roman"/>
          <w:b/>
          <w:sz w:val="28"/>
          <w:szCs w:val="28"/>
        </w:rPr>
        <w:t>ЗДРАВООХРАНЕНИЯ</w:t>
      </w:r>
      <w:r>
        <w:rPr>
          <w:rFonts w:ascii="Times New Roman" w:eastAsiaTheme="minorHAnsi" w:hAnsi="Times New Roman"/>
          <w:b/>
          <w:sz w:val="28"/>
          <w:szCs w:val="28"/>
        </w:rPr>
        <w:t>.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11BD6">
        <w:rPr>
          <w:rFonts w:ascii="Times New Roman" w:eastAsiaTheme="minorHAnsi" w:hAnsi="Times New Roman"/>
          <w:b/>
          <w:sz w:val="28"/>
          <w:szCs w:val="28"/>
        </w:rPr>
        <w:t>ОСНОВЫ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11BD6">
        <w:rPr>
          <w:rFonts w:ascii="Times New Roman" w:eastAsiaTheme="minorHAnsi" w:hAnsi="Times New Roman"/>
          <w:b/>
          <w:sz w:val="28"/>
          <w:szCs w:val="28"/>
        </w:rPr>
        <w:t>ЭПИДЕМИОЛОГИЧЕСКОГО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11BD6">
        <w:rPr>
          <w:rFonts w:ascii="Times New Roman" w:eastAsiaTheme="minorHAnsi" w:hAnsi="Times New Roman"/>
          <w:b/>
          <w:sz w:val="28"/>
          <w:szCs w:val="28"/>
        </w:rPr>
        <w:t>АНАЛИЗА.</w:t>
      </w:r>
    </w:p>
    <w:p w:rsidR="00511BD6" w:rsidRPr="000936C9" w:rsidRDefault="00511BD6" w:rsidP="006A6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6A6A78" w:rsidRPr="000936C9" w:rsidTr="005E6B81">
        <w:tc>
          <w:tcPr>
            <w:tcW w:w="8025" w:type="dxa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Уровень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lastRenderedPageBreak/>
              <w:t>освоения</w:t>
            </w:r>
            <w:r w:rsidRPr="000936C9"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lastRenderedPageBreak/>
              <w:t>Объём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учебной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lastRenderedPageBreak/>
              <w:t>нагрузки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(</w:t>
            </w:r>
            <w:proofErr w:type="spellStart"/>
            <w:r w:rsidRPr="000936C9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0936C9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0936C9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0936C9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6A6A78" w:rsidRPr="000936C9" w:rsidTr="005E6B81">
        <w:tc>
          <w:tcPr>
            <w:tcW w:w="8025" w:type="dxa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Самостоятельная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(ДОТ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ЭО)</w:t>
            </w:r>
          </w:p>
        </w:tc>
        <w:tc>
          <w:tcPr>
            <w:tcW w:w="1160" w:type="dxa"/>
            <w:vMerge w:val="restart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6A6A78" w:rsidRPr="000936C9" w:rsidRDefault="003028DD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</w:tr>
      <w:tr w:rsidR="006A6A78" w:rsidRPr="000936C9" w:rsidTr="005E6B81">
        <w:tc>
          <w:tcPr>
            <w:tcW w:w="8025" w:type="dxa"/>
          </w:tcPr>
          <w:p w:rsidR="00511BD6" w:rsidRPr="00511BD6" w:rsidRDefault="00511BD6" w:rsidP="00511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Планирование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организация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статистического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исследования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Абсолютные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относительные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величины.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Графические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изображения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Динамический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ряд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его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анализ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Средние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величины,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виды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методы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вычисления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Оценка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достоверности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результатов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статистического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исследования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Корреляционный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анализ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Критерий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соответствия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χ2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Метод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стандартизации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E2541" w:rsidRPr="000936C9" w:rsidRDefault="00511BD6" w:rsidP="00511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Осн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овы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эпидемиологического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анализа.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Анализ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проявлений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эпидемического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процесса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Оценка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эффективности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иммунопрофилактики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Эпидемиологические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исследования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практике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здравоохранения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0" w:type="dxa"/>
            <w:vMerge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A6A78" w:rsidRPr="000936C9" w:rsidRDefault="006A6A78" w:rsidP="006A6A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0936C9">
        <w:rPr>
          <w:rFonts w:ascii="Times New Roman" w:eastAsiaTheme="minorHAnsi" w:hAnsi="Times New Roman"/>
          <w:b/>
        </w:rPr>
        <w:t>*</w:t>
      </w:r>
      <w:r w:rsidR="003028DD">
        <w:rPr>
          <w:rFonts w:ascii="Times New Roman" w:eastAsiaTheme="minorHAnsi" w:hAnsi="Times New Roman"/>
          <w:b/>
        </w:rPr>
        <w:t xml:space="preserve"> </w:t>
      </w:r>
      <w:r w:rsidRPr="000936C9">
        <w:rPr>
          <w:rFonts w:ascii="Times New Roman" w:eastAsiaTheme="minorHAnsi" w:hAnsi="Times New Roman"/>
          <w:b/>
        </w:rPr>
        <w:t>–</w:t>
      </w:r>
      <w:r w:rsidR="003028DD">
        <w:rPr>
          <w:rFonts w:ascii="Times New Roman" w:eastAsiaTheme="minorHAnsi" w:hAnsi="Times New Roman"/>
          <w:b/>
        </w:rPr>
        <w:t xml:space="preserve"> </w:t>
      </w:r>
      <w:r w:rsidRPr="000936C9">
        <w:rPr>
          <w:rFonts w:ascii="Times New Roman" w:eastAsiaTheme="minorHAnsi" w:hAnsi="Times New Roman"/>
          <w:i/>
        </w:rPr>
        <w:t>Для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характеристики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уровня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освоения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учебного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материала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используются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следующие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обозначения: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1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–</w:t>
      </w:r>
      <w:r w:rsidR="003028DD">
        <w:rPr>
          <w:rFonts w:ascii="Times New Roman" w:eastAsiaTheme="minorHAnsi" w:hAnsi="Times New Roman"/>
          <w:i/>
        </w:rPr>
        <w:t xml:space="preserve"> </w:t>
      </w:r>
      <w:proofErr w:type="gramStart"/>
      <w:r w:rsidRPr="000936C9">
        <w:rPr>
          <w:rFonts w:ascii="Times New Roman" w:eastAsiaTheme="minorHAnsi" w:hAnsi="Times New Roman"/>
          <w:i/>
        </w:rPr>
        <w:t>ознакомительный</w:t>
      </w:r>
      <w:proofErr w:type="gramEnd"/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(узнавание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ранее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изученных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объектов,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свойств);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1а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–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познавательный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(углубленное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изучение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ранее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изученных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объектов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свойств);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2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–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репродуктивный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(выполнение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деятельности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по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образцу,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инструкции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или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под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руководством);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3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–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продуктивный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(планирование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самостоятельное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выполнение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деятельности,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решение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проблемных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задач).</w:t>
      </w:r>
    </w:p>
    <w:p w:rsidR="006A6A78" w:rsidRPr="000936C9" w:rsidRDefault="006A6A78" w:rsidP="006A6A7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736DD3" w:rsidRPr="000936C9" w:rsidRDefault="00736DD3" w:rsidP="00736D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sz w:val="28"/>
          <w:szCs w:val="28"/>
          <w:lang w:eastAsia="ru-RU"/>
        </w:rPr>
        <w:t>МОДУЛЬ</w:t>
      </w:r>
      <w:r w:rsidR="003028DD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ru-RU"/>
        </w:rPr>
        <w:t>3</w:t>
      </w:r>
    </w:p>
    <w:p w:rsidR="00736DD3" w:rsidRPr="000936C9" w:rsidRDefault="00736DD3" w:rsidP="00736DD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t>ПРОМЕЖУТОЧНАЯ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АТТЕСТАЦИЯ</w:t>
      </w:r>
    </w:p>
    <w:p w:rsidR="00736DD3" w:rsidRPr="000936C9" w:rsidRDefault="00736DD3" w:rsidP="00736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736DD3" w:rsidRPr="000936C9" w:rsidTr="004A717C">
        <w:tc>
          <w:tcPr>
            <w:tcW w:w="8025" w:type="dxa"/>
          </w:tcPr>
          <w:p w:rsidR="00736DD3" w:rsidRPr="000936C9" w:rsidRDefault="00736DD3" w:rsidP="004A7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36DD3" w:rsidRPr="000936C9" w:rsidRDefault="00736DD3" w:rsidP="004A7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736DD3" w:rsidRPr="000936C9" w:rsidRDefault="00736DD3" w:rsidP="004A7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36DD3" w:rsidRPr="000936C9" w:rsidRDefault="00736DD3" w:rsidP="004A7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Уровень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освоения</w:t>
            </w:r>
            <w:r w:rsidRPr="000936C9"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736DD3" w:rsidRPr="000936C9" w:rsidRDefault="00736DD3" w:rsidP="004A7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Объём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учебной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нагрузки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(</w:t>
            </w:r>
            <w:proofErr w:type="spellStart"/>
            <w:r w:rsidRPr="000936C9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0936C9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0936C9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0936C9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736DD3" w:rsidRPr="000936C9" w:rsidTr="004A717C">
        <w:tc>
          <w:tcPr>
            <w:tcW w:w="8025" w:type="dxa"/>
          </w:tcPr>
          <w:p w:rsidR="00736DD3" w:rsidRPr="000936C9" w:rsidRDefault="00736DD3" w:rsidP="004A7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(ДОТ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ЭО)</w:t>
            </w:r>
          </w:p>
        </w:tc>
        <w:tc>
          <w:tcPr>
            <w:tcW w:w="1160" w:type="dxa"/>
            <w:vMerge w:val="restart"/>
          </w:tcPr>
          <w:p w:rsidR="00736DD3" w:rsidRPr="000936C9" w:rsidRDefault="00736DD3" w:rsidP="004A7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736DD3" w:rsidRPr="000936C9" w:rsidRDefault="00736DD3" w:rsidP="004A7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6C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736DD3" w:rsidRPr="000936C9" w:rsidTr="004A717C">
        <w:tc>
          <w:tcPr>
            <w:tcW w:w="8025" w:type="dxa"/>
          </w:tcPr>
          <w:p w:rsidR="00736DD3" w:rsidRPr="000936C9" w:rsidRDefault="00736DD3" w:rsidP="004A7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6C9">
              <w:rPr>
                <w:rFonts w:ascii="Times New Roman" w:eastAsia="Times New Roman" w:hAnsi="Times New Roman"/>
                <w:sz w:val="28"/>
                <w:szCs w:val="28"/>
              </w:rPr>
              <w:t>Промежуточное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1160" w:type="dxa"/>
            <w:vMerge/>
          </w:tcPr>
          <w:p w:rsidR="00736DD3" w:rsidRPr="000936C9" w:rsidRDefault="00736DD3" w:rsidP="004A7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736DD3" w:rsidRPr="000936C9" w:rsidRDefault="00736DD3" w:rsidP="004A7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736DD3" w:rsidRPr="000936C9" w:rsidRDefault="00736DD3" w:rsidP="00736D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0936C9">
        <w:rPr>
          <w:rFonts w:ascii="Times New Roman" w:eastAsiaTheme="minorHAnsi" w:hAnsi="Times New Roman"/>
          <w:b/>
        </w:rPr>
        <w:t>*</w:t>
      </w:r>
      <w:r w:rsidR="003028DD">
        <w:rPr>
          <w:rFonts w:ascii="Times New Roman" w:eastAsiaTheme="minorHAnsi" w:hAnsi="Times New Roman"/>
          <w:b/>
        </w:rPr>
        <w:t xml:space="preserve"> </w:t>
      </w:r>
      <w:r w:rsidRPr="000936C9">
        <w:rPr>
          <w:rFonts w:ascii="Times New Roman" w:eastAsiaTheme="minorHAnsi" w:hAnsi="Times New Roman"/>
          <w:b/>
        </w:rPr>
        <w:t>–</w:t>
      </w:r>
      <w:r w:rsidR="003028DD">
        <w:rPr>
          <w:rFonts w:ascii="Times New Roman" w:eastAsiaTheme="minorHAnsi" w:hAnsi="Times New Roman"/>
          <w:b/>
        </w:rPr>
        <w:t xml:space="preserve"> </w:t>
      </w:r>
      <w:r w:rsidRPr="000936C9">
        <w:rPr>
          <w:rFonts w:ascii="Times New Roman" w:eastAsiaTheme="minorHAnsi" w:hAnsi="Times New Roman"/>
          <w:i/>
        </w:rPr>
        <w:t>Для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характеристики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уровня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освоения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учебного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материала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используются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следующие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обозначения: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1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–</w:t>
      </w:r>
      <w:r w:rsidR="003028DD">
        <w:rPr>
          <w:rFonts w:ascii="Times New Roman" w:eastAsiaTheme="minorHAnsi" w:hAnsi="Times New Roman"/>
          <w:i/>
        </w:rPr>
        <w:t xml:space="preserve"> </w:t>
      </w:r>
      <w:proofErr w:type="gramStart"/>
      <w:r w:rsidRPr="000936C9">
        <w:rPr>
          <w:rFonts w:ascii="Times New Roman" w:eastAsiaTheme="minorHAnsi" w:hAnsi="Times New Roman"/>
          <w:i/>
        </w:rPr>
        <w:t>ознакомительный</w:t>
      </w:r>
      <w:proofErr w:type="gramEnd"/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(узнавание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ранее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изученных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объектов,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свойств);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1а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–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познавательный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(углубленное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изучение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ранее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изученных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объектов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свойств);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2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–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репродуктивный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(выполнение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деятельности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по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образцу,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инструкции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или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под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руководством);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3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–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продуктивный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(планирование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самостоятельное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выполнение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деятельности,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решение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проблемных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задач).</w:t>
      </w:r>
    </w:p>
    <w:p w:rsidR="00736DD3" w:rsidRPr="000936C9" w:rsidRDefault="00736DD3" w:rsidP="00736DD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6A6A78" w:rsidRPr="000936C9" w:rsidRDefault="006A6A78" w:rsidP="006A6A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sz w:val="28"/>
          <w:szCs w:val="28"/>
          <w:lang w:eastAsia="ru-RU"/>
        </w:rPr>
        <w:t>МОДУЛЬ</w:t>
      </w:r>
      <w:r w:rsidR="003028DD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736DD3" w:rsidRPr="000936C9">
        <w:rPr>
          <w:rFonts w:ascii="Times New Roman" w:eastAsiaTheme="minorHAnsi" w:hAnsi="Times New Roman"/>
          <w:sz w:val="28"/>
          <w:szCs w:val="28"/>
          <w:lang w:eastAsia="ru-RU"/>
        </w:rPr>
        <w:t>4</w:t>
      </w:r>
    </w:p>
    <w:p w:rsidR="006A6A78" w:rsidRDefault="00511BD6" w:rsidP="006A6A7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11BD6">
        <w:rPr>
          <w:rFonts w:ascii="Times New Roman" w:eastAsiaTheme="minorHAnsi" w:hAnsi="Times New Roman"/>
          <w:b/>
          <w:sz w:val="28"/>
          <w:szCs w:val="28"/>
        </w:rPr>
        <w:t>СИСТЕМА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11BD6">
        <w:rPr>
          <w:rFonts w:ascii="Times New Roman" w:eastAsiaTheme="minorHAnsi" w:hAnsi="Times New Roman"/>
          <w:b/>
          <w:sz w:val="28"/>
          <w:szCs w:val="28"/>
        </w:rPr>
        <w:t>СТАТИСТИЧЕСКИХ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11BD6">
        <w:rPr>
          <w:rFonts w:ascii="Times New Roman" w:eastAsiaTheme="minorHAnsi" w:hAnsi="Times New Roman"/>
          <w:b/>
          <w:sz w:val="28"/>
          <w:szCs w:val="28"/>
        </w:rPr>
        <w:t>ПОКАЗАТЕЛЕЙ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11BD6">
        <w:rPr>
          <w:rFonts w:ascii="Times New Roman" w:eastAsiaTheme="minorHAnsi" w:hAnsi="Times New Roman"/>
          <w:b/>
          <w:sz w:val="28"/>
          <w:szCs w:val="28"/>
        </w:rPr>
        <w:t>СОСТОЯНИЯ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11BD6">
        <w:rPr>
          <w:rFonts w:ascii="Times New Roman" w:eastAsiaTheme="minorHAnsi" w:hAnsi="Times New Roman"/>
          <w:b/>
          <w:sz w:val="28"/>
          <w:szCs w:val="28"/>
        </w:rPr>
        <w:t>ЗДОРОВЬЯ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FF58A0">
        <w:rPr>
          <w:rFonts w:ascii="Times New Roman" w:eastAsiaTheme="minorHAnsi" w:hAnsi="Times New Roman"/>
          <w:b/>
          <w:sz w:val="28"/>
          <w:szCs w:val="28"/>
        </w:rPr>
        <w:t>НАСЕЛЕНИЯ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11BD6">
        <w:rPr>
          <w:rFonts w:ascii="Times New Roman" w:eastAsiaTheme="minorHAnsi" w:hAnsi="Times New Roman"/>
          <w:b/>
          <w:sz w:val="28"/>
          <w:szCs w:val="28"/>
        </w:rPr>
        <w:t>И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11BD6">
        <w:rPr>
          <w:rFonts w:ascii="Times New Roman" w:eastAsiaTheme="minorHAnsi" w:hAnsi="Times New Roman"/>
          <w:b/>
          <w:sz w:val="28"/>
          <w:szCs w:val="28"/>
        </w:rPr>
        <w:t>ДЕЯТЕЛЬНОСТИ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11BD6">
        <w:rPr>
          <w:rFonts w:ascii="Times New Roman" w:eastAsiaTheme="minorHAnsi" w:hAnsi="Times New Roman"/>
          <w:b/>
          <w:sz w:val="28"/>
          <w:szCs w:val="28"/>
        </w:rPr>
        <w:t>УЧРЕЖДЕНИЙ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11BD6">
        <w:rPr>
          <w:rFonts w:ascii="Times New Roman" w:eastAsiaTheme="minorHAnsi" w:hAnsi="Times New Roman"/>
          <w:b/>
          <w:sz w:val="28"/>
          <w:szCs w:val="28"/>
        </w:rPr>
        <w:t>ЗДРАВООХРАН</w:t>
      </w:r>
      <w:r>
        <w:rPr>
          <w:rFonts w:ascii="Times New Roman" w:eastAsiaTheme="minorHAnsi" w:hAnsi="Times New Roman"/>
          <w:b/>
          <w:sz w:val="28"/>
          <w:szCs w:val="28"/>
        </w:rPr>
        <w:t>ЕНИЯ.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СТАТИСТИЧЕСКАЯ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ОТЧЕТНОСТЬ</w:t>
      </w:r>
    </w:p>
    <w:p w:rsidR="00511BD6" w:rsidRPr="000936C9" w:rsidRDefault="00511BD6" w:rsidP="006A6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6A6A78" w:rsidRPr="000936C9" w:rsidTr="005E6B81">
        <w:tc>
          <w:tcPr>
            <w:tcW w:w="8025" w:type="dxa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Уровень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освоения</w:t>
            </w:r>
            <w:r w:rsidRPr="000936C9"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Объём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учебной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нагрузки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(</w:t>
            </w:r>
            <w:proofErr w:type="spellStart"/>
            <w:r w:rsidRPr="000936C9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0936C9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0936C9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0936C9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6A6A78" w:rsidRPr="000936C9" w:rsidTr="005E6B81">
        <w:tc>
          <w:tcPr>
            <w:tcW w:w="8025" w:type="dxa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(ДОТ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ЭО)</w:t>
            </w:r>
          </w:p>
        </w:tc>
        <w:tc>
          <w:tcPr>
            <w:tcW w:w="1160" w:type="dxa"/>
            <w:vMerge w:val="restart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6A6A78" w:rsidRPr="000936C9" w:rsidRDefault="003028DD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</w:t>
            </w:r>
          </w:p>
        </w:tc>
      </w:tr>
      <w:tr w:rsidR="006A6A78" w:rsidRPr="000936C9" w:rsidTr="005E6B81">
        <w:tc>
          <w:tcPr>
            <w:tcW w:w="8025" w:type="dxa"/>
          </w:tcPr>
          <w:p w:rsidR="007501C0" w:rsidRDefault="00511BD6" w:rsidP="00511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Исторический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обзор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развития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статистики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здравоохранения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России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Статистика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заболеваемости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Статистика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инвалидности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социального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обеспечения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Статистика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лечебно-профилактической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помощи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населению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Санитарно-эпидемиологическая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статистика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11BD6" w:rsidRDefault="00511BD6" w:rsidP="00511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Сбор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информации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лечебно-профилактических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учреждениях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BD6">
              <w:rPr>
                <w:rFonts w:ascii="Times New Roman" w:eastAsia="Times New Roman" w:hAnsi="Times New Roman"/>
                <w:sz w:val="28"/>
                <w:szCs w:val="28"/>
              </w:rPr>
              <w:t>(ЛПУ)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Формирование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форм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федерального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ведомственного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статистического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наблюдения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государственных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муниципальных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учреждениях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здравоохранения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системы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Минздравсоцразвития</w:t>
            </w:r>
            <w:proofErr w:type="spellEnd"/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России</w:t>
            </w:r>
            <w:r w:rsidR="00FF58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Уровни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территориального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распределения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медицинских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учреждений</w:t>
            </w:r>
            <w:r w:rsidR="00FF58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Схема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сбора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передачи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информации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региональном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58A0" w:rsidRPr="00FF58A0">
              <w:rPr>
                <w:rFonts w:ascii="Times New Roman" w:eastAsia="Times New Roman" w:hAnsi="Times New Roman"/>
                <w:sz w:val="28"/>
                <w:szCs w:val="28"/>
              </w:rPr>
              <w:t>уровне</w:t>
            </w:r>
            <w:r w:rsidR="00FF58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11BD6" w:rsidRDefault="00FF58A0" w:rsidP="00FF58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Система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статистических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показателей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состояния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здоровья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деятельности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учреждений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здравоохранения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(на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основе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форм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федерального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статистического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наблюдения)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Общие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положения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анализа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статистических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данных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заболеваемости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Методические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вопросы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изучения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заболеваемости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населения.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Анализ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данных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заболеваемости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здоровья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матери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ребенка,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деятельности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службы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охраны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детства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родовспоможения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FF58A0" w:rsidRDefault="00FF58A0" w:rsidP="00FF58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Сбор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анализ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статистического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наблюдения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системе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FF58A0" w:rsidRDefault="00FF58A0" w:rsidP="00FF58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Ресурсы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деятельность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учреждений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здравоохранения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Основные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здравоохранения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Диспансеры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Скорая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медицинская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помощь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Госпитали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отделения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ветеранов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войн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Хирургическая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работа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учреждений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Мощность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всех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амбулаторно-поликлинических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учреждений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регионам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ссийской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Федерации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(самостоятельных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входящих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состав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других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учреждений,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диспансерных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отделений,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женских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консультаций)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Лечебно-профилактические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учреждения,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применяющие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современные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методы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финансирования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оплаты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Состояние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зданий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лечебно-профилактических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учреждений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Медицинские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фармацевтические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кадры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Распределение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численности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врачей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отдельным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специальностям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Распределение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численности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врачей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квалификационным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категориям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Распределение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численности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среднего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медицинского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персонала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отдельным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специальностям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F58A0" w:rsidRDefault="00FF58A0" w:rsidP="00FF58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Деятельность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лечебно-профилактических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учреждений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FF58A0" w:rsidRDefault="00FF58A0" w:rsidP="00FF58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Статистика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деятельности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специализированных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слу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жб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учреждений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здравоохранения.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Статистика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онкологических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диспансеров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Статистика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психоневрологических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диспансеров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Статистика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наркологических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диспансеров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Статистика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противотуберкулезных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диспансеров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Статистика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кожно-венерологических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диспансеров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FF58A0" w:rsidRPr="000936C9" w:rsidRDefault="00FF58A0" w:rsidP="00FF58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Статистика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инвалидности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Основные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методические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подходы</w:t>
            </w:r>
            <w:proofErr w:type="gramEnd"/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статистике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58A0">
              <w:rPr>
                <w:rFonts w:ascii="Times New Roman" w:eastAsia="Times New Roman" w:hAnsi="Times New Roman"/>
                <w:sz w:val="28"/>
                <w:szCs w:val="28"/>
              </w:rPr>
              <w:t>инвалидности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160" w:type="dxa"/>
            <w:vMerge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A6A78" w:rsidRPr="000936C9" w:rsidRDefault="006A6A78" w:rsidP="006A6A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0936C9">
        <w:rPr>
          <w:rFonts w:ascii="Times New Roman" w:eastAsiaTheme="minorHAnsi" w:hAnsi="Times New Roman"/>
          <w:b/>
        </w:rPr>
        <w:lastRenderedPageBreak/>
        <w:t>*</w:t>
      </w:r>
      <w:r w:rsidR="003028DD">
        <w:rPr>
          <w:rFonts w:ascii="Times New Roman" w:eastAsiaTheme="minorHAnsi" w:hAnsi="Times New Roman"/>
          <w:b/>
        </w:rPr>
        <w:t xml:space="preserve"> </w:t>
      </w:r>
      <w:r w:rsidRPr="000936C9">
        <w:rPr>
          <w:rFonts w:ascii="Times New Roman" w:eastAsiaTheme="minorHAnsi" w:hAnsi="Times New Roman"/>
          <w:b/>
        </w:rPr>
        <w:t>–</w:t>
      </w:r>
      <w:r w:rsidR="003028DD">
        <w:rPr>
          <w:rFonts w:ascii="Times New Roman" w:eastAsiaTheme="minorHAnsi" w:hAnsi="Times New Roman"/>
          <w:b/>
        </w:rPr>
        <w:t xml:space="preserve"> </w:t>
      </w:r>
      <w:r w:rsidRPr="000936C9">
        <w:rPr>
          <w:rFonts w:ascii="Times New Roman" w:eastAsiaTheme="minorHAnsi" w:hAnsi="Times New Roman"/>
          <w:i/>
        </w:rPr>
        <w:t>Для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характеристики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уровня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освоения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учебного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материала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используются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следующие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обозначения: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1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–</w:t>
      </w:r>
      <w:r w:rsidR="003028DD">
        <w:rPr>
          <w:rFonts w:ascii="Times New Roman" w:eastAsiaTheme="minorHAnsi" w:hAnsi="Times New Roman"/>
          <w:i/>
        </w:rPr>
        <w:t xml:space="preserve"> </w:t>
      </w:r>
      <w:proofErr w:type="gramStart"/>
      <w:r w:rsidRPr="000936C9">
        <w:rPr>
          <w:rFonts w:ascii="Times New Roman" w:eastAsiaTheme="minorHAnsi" w:hAnsi="Times New Roman"/>
          <w:i/>
        </w:rPr>
        <w:t>ознакомительный</w:t>
      </w:r>
      <w:proofErr w:type="gramEnd"/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(узнавание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ранее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изученных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объектов,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свойств);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1а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–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познавательный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(углубленное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изучение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ранее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изученных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объектов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свойств);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2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–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репродуктивный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(выполнение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деятельности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по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образцу,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lastRenderedPageBreak/>
        <w:t>инструкции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или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под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руководством);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3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–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продуктивный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(планирование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самостоятельное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выполнение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деятельности,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решение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проблемных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задач).</w:t>
      </w:r>
    </w:p>
    <w:p w:rsidR="006A6A78" w:rsidRPr="000936C9" w:rsidRDefault="006A6A78" w:rsidP="006A6A7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6A6A78" w:rsidRPr="000936C9" w:rsidRDefault="006A6A78" w:rsidP="006A6A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sz w:val="28"/>
          <w:szCs w:val="28"/>
          <w:lang w:eastAsia="ru-RU"/>
        </w:rPr>
        <w:t>МОДУЛЬ</w:t>
      </w:r>
      <w:r w:rsidR="003028DD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736DD3" w:rsidRPr="000936C9">
        <w:rPr>
          <w:rFonts w:ascii="Times New Roman" w:eastAsiaTheme="minorHAnsi" w:hAnsi="Times New Roman"/>
          <w:sz w:val="28"/>
          <w:szCs w:val="28"/>
          <w:lang w:eastAsia="ru-RU"/>
        </w:rPr>
        <w:t>5</w:t>
      </w:r>
    </w:p>
    <w:p w:rsidR="006A6A78" w:rsidRDefault="007D4AA9" w:rsidP="006A6A7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D4AA9">
        <w:rPr>
          <w:rFonts w:ascii="Times New Roman" w:eastAsiaTheme="minorHAnsi" w:hAnsi="Times New Roman"/>
          <w:b/>
          <w:sz w:val="28"/>
          <w:szCs w:val="28"/>
        </w:rPr>
        <w:t xml:space="preserve">ИНФОРМАЦИОННЫЕ ТЕХНОЛОГИИ В ПРОФЕССИОНАЛЬНОЙ ДЕЯТЕЛЬНОСТИ. </w:t>
      </w:r>
      <w:r w:rsidR="00FF58A0" w:rsidRPr="00FF58A0">
        <w:rPr>
          <w:rFonts w:ascii="Times New Roman" w:eastAsiaTheme="minorHAnsi" w:hAnsi="Times New Roman"/>
          <w:b/>
          <w:sz w:val="28"/>
          <w:szCs w:val="28"/>
        </w:rPr>
        <w:t>ИСПОЛЬЗОВАНИЕ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FF58A0" w:rsidRPr="00FF58A0">
        <w:rPr>
          <w:rFonts w:ascii="Times New Roman" w:eastAsiaTheme="minorHAnsi" w:hAnsi="Times New Roman"/>
          <w:b/>
          <w:sz w:val="28"/>
          <w:szCs w:val="28"/>
        </w:rPr>
        <w:t>ИНФОРМАЦИОННЫХ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FF58A0" w:rsidRPr="00FF58A0">
        <w:rPr>
          <w:rFonts w:ascii="Times New Roman" w:eastAsiaTheme="minorHAnsi" w:hAnsi="Times New Roman"/>
          <w:b/>
          <w:sz w:val="28"/>
          <w:szCs w:val="28"/>
        </w:rPr>
        <w:t>ТЕХНОЛОГИЙ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FF58A0" w:rsidRPr="00FF58A0">
        <w:rPr>
          <w:rFonts w:ascii="Times New Roman" w:eastAsiaTheme="minorHAnsi" w:hAnsi="Times New Roman"/>
          <w:b/>
          <w:sz w:val="28"/>
          <w:szCs w:val="28"/>
        </w:rPr>
        <w:t>СТАТИСТИЧЕСКОЙ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FF58A0" w:rsidRPr="00FF58A0">
        <w:rPr>
          <w:rFonts w:ascii="Times New Roman" w:eastAsiaTheme="minorHAnsi" w:hAnsi="Times New Roman"/>
          <w:b/>
          <w:sz w:val="28"/>
          <w:szCs w:val="28"/>
        </w:rPr>
        <w:t>ОБРАБОТКИ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FF58A0" w:rsidRPr="00FF58A0">
        <w:rPr>
          <w:rFonts w:ascii="Times New Roman" w:eastAsiaTheme="minorHAnsi" w:hAnsi="Times New Roman"/>
          <w:b/>
          <w:sz w:val="28"/>
          <w:szCs w:val="28"/>
        </w:rPr>
        <w:t>ДАННЫХ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FF58A0" w:rsidRPr="00FF58A0">
        <w:rPr>
          <w:rFonts w:ascii="Times New Roman" w:eastAsiaTheme="minorHAnsi" w:hAnsi="Times New Roman"/>
          <w:b/>
          <w:sz w:val="28"/>
          <w:szCs w:val="28"/>
        </w:rPr>
        <w:t>В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FF58A0" w:rsidRPr="00FF58A0">
        <w:rPr>
          <w:rFonts w:ascii="Times New Roman" w:eastAsiaTheme="minorHAnsi" w:hAnsi="Times New Roman"/>
          <w:b/>
          <w:sz w:val="28"/>
          <w:szCs w:val="28"/>
        </w:rPr>
        <w:t>МЕДИЦИНЕ</w:t>
      </w:r>
    </w:p>
    <w:p w:rsidR="00FF58A0" w:rsidRPr="000936C9" w:rsidRDefault="00FF58A0" w:rsidP="006A6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6A6A78" w:rsidRPr="000936C9" w:rsidTr="005E6B81">
        <w:tc>
          <w:tcPr>
            <w:tcW w:w="8025" w:type="dxa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Уровень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освоения</w:t>
            </w:r>
            <w:r w:rsidRPr="000936C9"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Объём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учебной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нагрузки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(</w:t>
            </w:r>
            <w:proofErr w:type="spellStart"/>
            <w:r w:rsidRPr="000936C9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0936C9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0936C9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0936C9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6A6A78" w:rsidRPr="000936C9" w:rsidTr="005E6B81">
        <w:tc>
          <w:tcPr>
            <w:tcW w:w="8025" w:type="dxa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(ДОТ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ЭО)</w:t>
            </w:r>
          </w:p>
        </w:tc>
        <w:tc>
          <w:tcPr>
            <w:tcW w:w="1160" w:type="dxa"/>
            <w:vMerge w:val="restart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6A6A78" w:rsidRPr="000936C9" w:rsidRDefault="000936C9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6C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6A6A78" w:rsidRPr="00E775F9" w:rsidTr="005E6B81">
        <w:tc>
          <w:tcPr>
            <w:tcW w:w="8025" w:type="dxa"/>
          </w:tcPr>
          <w:p w:rsidR="007D4AA9" w:rsidRDefault="007D4AA9" w:rsidP="007D4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4AA9">
              <w:rPr>
                <w:rFonts w:ascii="Times New Roman" w:eastAsia="Times New Roman" w:hAnsi="Times New Roman"/>
                <w:sz w:val="28"/>
                <w:szCs w:val="28"/>
              </w:rPr>
              <w:t>Автомати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зированная обработка информации.  </w:t>
            </w:r>
            <w:r w:rsidRPr="007D4AA9">
              <w:rPr>
                <w:rFonts w:ascii="Times New Roman" w:eastAsia="Times New Roman" w:hAnsi="Times New Roman"/>
                <w:sz w:val="28"/>
                <w:szCs w:val="28"/>
              </w:rPr>
              <w:t>Информация и ее свойства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7D4AA9">
              <w:rPr>
                <w:rFonts w:ascii="Times New Roman" w:eastAsia="Times New Roman" w:hAnsi="Times New Roman"/>
                <w:sz w:val="28"/>
                <w:szCs w:val="28"/>
              </w:rPr>
              <w:t>Кодирование информации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7D4AA9">
              <w:rPr>
                <w:rFonts w:ascii="Times New Roman" w:eastAsia="Times New Roman" w:hAnsi="Times New Roman"/>
                <w:sz w:val="28"/>
                <w:szCs w:val="28"/>
              </w:rPr>
              <w:t>Измерение информации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7D4AA9">
              <w:rPr>
                <w:rFonts w:ascii="Times New Roman" w:eastAsia="Times New Roman" w:hAnsi="Times New Roman"/>
                <w:sz w:val="28"/>
                <w:szCs w:val="28"/>
              </w:rPr>
              <w:t>Предмет и задачи информатики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7D4AA9">
              <w:rPr>
                <w:rFonts w:ascii="Times New Roman" w:eastAsia="Times New Roman" w:hAnsi="Times New Roman"/>
                <w:sz w:val="28"/>
                <w:szCs w:val="28"/>
              </w:rPr>
              <w:t>Информационные технологии и их применение в медицине и здравоохранении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7D4AA9" w:rsidRDefault="007D4AA9" w:rsidP="007D4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4AA9">
              <w:rPr>
                <w:rFonts w:ascii="Times New Roman" w:eastAsia="Times New Roman" w:hAnsi="Times New Roman"/>
                <w:sz w:val="28"/>
                <w:szCs w:val="28"/>
              </w:rPr>
              <w:t xml:space="preserve">Техническая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 программная база информатики. </w:t>
            </w:r>
            <w:r w:rsidRPr="007D4AA9">
              <w:rPr>
                <w:rFonts w:ascii="Times New Roman" w:eastAsia="Times New Roman" w:hAnsi="Times New Roman"/>
                <w:sz w:val="28"/>
                <w:szCs w:val="28"/>
              </w:rPr>
              <w:t>Аппаратное обеспечение персональных компьютеров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7D4AA9">
              <w:rPr>
                <w:rFonts w:ascii="Times New Roman" w:eastAsia="Times New Roman" w:hAnsi="Times New Roman"/>
                <w:sz w:val="28"/>
                <w:szCs w:val="28"/>
              </w:rPr>
              <w:t>Программное обеспечение персональных компьютеров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7D4AA9" w:rsidRPr="007D4AA9" w:rsidRDefault="007D4AA9" w:rsidP="007D4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4AA9">
              <w:rPr>
                <w:rFonts w:ascii="Times New Roman" w:eastAsia="Times New Roman" w:hAnsi="Times New Roman"/>
                <w:sz w:val="28"/>
                <w:szCs w:val="28"/>
              </w:rPr>
              <w:t>Организация профессиональной деятельности с использованием прикладных компьютерных программ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D4AA9" w:rsidRDefault="007D4AA9" w:rsidP="007D4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4AA9">
              <w:rPr>
                <w:rFonts w:ascii="Times New Roman" w:eastAsia="Times New Roman" w:hAnsi="Times New Roman"/>
                <w:sz w:val="28"/>
                <w:szCs w:val="28"/>
              </w:rPr>
              <w:t>Компьютерные технологии в медицине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03D7C" w:rsidRPr="007D4AA9" w:rsidRDefault="00E775F9" w:rsidP="007D4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Обзор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основных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</w:rPr>
              <w:t>олупрофессиональны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</w:rPr>
              <w:t>программны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</w:rPr>
              <w:t>паке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используемых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</w:rPr>
              <w:t>статистической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</w:rPr>
              <w:t>обработки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</w:rPr>
              <w:t>медицинских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</w:rPr>
              <w:t>данных.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MS</w:t>
            </w:r>
            <w:r w:rsidR="003028DD" w:rsidRPr="007D4AA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Excel.</w:t>
            </w:r>
            <w:r w:rsidR="003028DD" w:rsidRP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STADIA.</w:t>
            </w:r>
            <w:r w:rsidR="003028DD" w:rsidRPr="003028DD">
              <w:rPr>
                <w:lang w:val="en-US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SPSS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(Statistical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Package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for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Social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Science).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STATA.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JMR.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SYSTAT.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NCSS.</w:t>
            </w:r>
            <w:r w:rsidR="003028DD">
              <w:rPr>
                <w:lang w:val="en-US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Minitab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14.</w:t>
            </w:r>
            <w:r w:rsidR="003028DD">
              <w:rPr>
                <w:lang w:val="en-US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STATGRAPHICS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PLUS.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E775F9" w:rsidRPr="00E775F9" w:rsidRDefault="00E775F9" w:rsidP="00E775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STATISTICA.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Graphpad</w:t>
            </w:r>
            <w:proofErr w:type="spellEnd"/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Prism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Advanced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Grapher</w:t>
            </w:r>
            <w:proofErr w:type="spellEnd"/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</w:rPr>
              <w:t>Пример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</w:rPr>
              <w:t>использования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Advanced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Grapher</w:t>
            </w:r>
            <w:proofErr w:type="spellEnd"/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Statistica</w:t>
            </w:r>
            <w:proofErr w:type="spellEnd"/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Graphpad</w:t>
            </w:r>
            <w:proofErr w:type="spellEnd"/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Prism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775F9">
              <w:rPr>
                <w:rFonts w:ascii="Times New Roman" w:eastAsia="Times New Roman" w:hAnsi="Times New Roman"/>
                <w:sz w:val="28"/>
                <w:szCs w:val="28"/>
              </w:rPr>
              <w:t>расчетов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vMerge/>
          </w:tcPr>
          <w:p w:rsidR="006A6A78" w:rsidRPr="00E775F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vMerge/>
          </w:tcPr>
          <w:p w:rsidR="006A6A78" w:rsidRPr="00E775F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6A6A78" w:rsidRPr="000936C9" w:rsidRDefault="006A6A78" w:rsidP="006A6A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0936C9">
        <w:rPr>
          <w:rFonts w:ascii="Times New Roman" w:eastAsiaTheme="minorHAnsi" w:hAnsi="Times New Roman"/>
          <w:b/>
        </w:rPr>
        <w:t>*</w:t>
      </w:r>
      <w:r w:rsidR="003028DD">
        <w:rPr>
          <w:rFonts w:ascii="Times New Roman" w:eastAsiaTheme="minorHAnsi" w:hAnsi="Times New Roman"/>
          <w:b/>
        </w:rPr>
        <w:t xml:space="preserve"> </w:t>
      </w:r>
      <w:r w:rsidRPr="000936C9">
        <w:rPr>
          <w:rFonts w:ascii="Times New Roman" w:eastAsiaTheme="minorHAnsi" w:hAnsi="Times New Roman"/>
          <w:b/>
        </w:rPr>
        <w:t>–</w:t>
      </w:r>
      <w:r w:rsidR="003028DD">
        <w:rPr>
          <w:rFonts w:ascii="Times New Roman" w:eastAsiaTheme="minorHAnsi" w:hAnsi="Times New Roman"/>
          <w:b/>
        </w:rPr>
        <w:t xml:space="preserve"> </w:t>
      </w:r>
      <w:r w:rsidRPr="000936C9">
        <w:rPr>
          <w:rFonts w:ascii="Times New Roman" w:eastAsiaTheme="minorHAnsi" w:hAnsi="Times New Roman"/>
          <w:i/>
        </w:rPr>
        <w:t>Для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характеристики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уровня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освоения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учебного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материала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используются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следующие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обозначения: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1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–</w:t>
      </w:r>
      <w:r w:rsidR="003028DD">
        <w:rPr>
          <w:rFonts w:ascii="Times New Roman" w:eastAsiaTheme="minorHAnsi" w:hAnsi="Times New Roman"/>
          <w:i/>
        </w:rPr>
        <w:t xml:space="preserve"> </w:t>
      </w:r>
      <w:proofErr w:type="gramStart"/>
      <w:r w:rsidRPr="000936C9">
        <w:rPr>
          <w:rFonts w:ascii="Times New Roman" w:eastAsiaTheme="minorHAnsi" w:hAnsi="Times New Roman"/>
          <w:i/>
        </w:rPr>
        <w:t>ознакомительный</w:t>
      </w:r>
      <w:proofErr w:type="gramEnd"/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(узнавание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ранее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изученных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объектов,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свойств);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1а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–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познавательный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(углубленное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изучение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ранее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изученных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объектов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свойств);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2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–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репродуктивный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(выполнение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деятельности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по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образцу,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инструкции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или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под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руководством);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3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–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продуктивный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(планирование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самостоятельное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выполнение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деятельности,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решение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проблемных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задач).</w:t>
      </w:r>
    </w:p>
    <w:p w:rsidR="006A6A78" w:rsidRPr="000936C9" w:rsidRDefault="006A6A78" w:rsidP="006A6A7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9A1450" w:rsidRPr="000936C9" w:rsidRDefault="00CB0D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sz w:val="28"/>
          <w:szCs w:val="28"/>
          <w:lang w:eastAsia="ru-RU"/>
        </w:rPr>
        <w:t>МОДУЛЬ</w:t>
      </w:r>
      <w:r w:rsidR="003028DD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736DD3" w:rsidRPr="000936C9">
        <w:rPr>
          <w:rFonts w:ascii="Times New Roman" w:eastAsiaTheme="minorHAnsi" w:hAnsi="Times New Roman"/>
          <w:sz w:val="28"/>
          <w:szCs w:val="28"/>
          <w:lang w:eastAsia="ru-RU"/>
        </w:rPr>
        <w:t>6</w:t>
      </w:r>
    </w:p>
    <w:p w:rsidR="009A1450" w:rsidRPr="000936C9" w:rsidRDefault="00CB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t>ИТОГОВАЯ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АТТЕСТАЦИЯ</w:t>
      </w:r>
    </w:p>
    <w:p w:rsidR="009A1450" w:rsidRPr="000936C9" w:rsidRDefault="009A14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9A1450" w:rsidRPr="000936C9">
        <w:tc>
          <w:tcPr>
            <w:tcW w:w="8046" w:type="dxa"/>
          </w:tcPr>
          <w:p w:rsidR="009A1450" w:rsidRPr="000936C9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</w:tcPr>
          <w:p w:rsidR="009A1450" w:rsidRPr="000936C9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Уровень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освоения</w:t>
            </w:r>
            <w:r w:rsidRPr="000936C9">
              <w:rPr>
                <w:sz w:val="24"/>
                <w:szCs w:val="24"/>
              </w:rPr>
              <w:t>*</w:t>
            </w:r>
          </w:p>
        </w:tc>
        <w:tc>
          <w:tcPr>
            <w:tcW w:w="1238" w:type="dxa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Объём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учебной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нагрузки</w:t>
            </w:r>
            <w:r w:rsidR="003028DD">
              <w:rPr>
                <w:rFonts w:ascii="Times New Roman" w:eastAsia="Times New Roman" w:hAnsi="Times New Roman"/>
                <w:b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</w:rPr>
              <w:t>(</w:t>
            </w:r>
            <w:proofErr w:type="spellStart"/>
            <w:r w:rsidRPr="000936C9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0936C9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0936C9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0936C9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9A1450" w:rsidRPr="000936C9">
        <w:tc>
          <w:tcPr>
            <w:tcW w:w="8046" w:type="dxa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(ДОТ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302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ЭО)</w:t>
            </w:r>
          </w:p>
        </w:tc>
        <w:tc>
          <w:tcPr>
            <w:tcW w:w="1041" w:type="dxa"/>
            <w:vMerge w:val="restart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8" w:type="dxa"/>
            <w:vMerge w:val="restart"/>
            <w:vAlign w:val="center"/>
          </w:tcPr>
          <w:p w:rsidR="009A1450" w:rsidRPr="000936C9" w:rsidRDefault="0030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9A1450" w:rsidRPr="000936C9">
        <w:tc>
          <w:tcPr>
            <w:tcW w:w="8046" w:type="dxa"/>
          </w:tcPr>
          <w:p w:rsidR="009A1450" w:rsidRPr="000936C9" w:rsidRDefault="00CB0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6C9">
              <w:rPr>
                <w:rFonts w:ascii="Times New Roman" w:eastAsia="Times New Roman" w:hAnsi="Times New Roman"/>
                <w:sz w:val="28"/>
                <w:szCs w:val="28"/>
              </w:rPr>
              <w:t>Итоговая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sz w:val="28"/>
                <w:szCs w:val="28"/>
              </w:rPr>
              <w:t>аттестация.</w:t>
            </w:r>
          </w:p>
          <w:p w:rsidR="009A1450" w:rsidRPr="000936C9" w:rsidRDefault="00CB0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6C9">
              <w:rPr>
                <w:rFonts w:ascii="Times New Roman" w:eastAsia="Times New Roman" w:hAnsi="Times New Roman"/>
                <w:sz w:val="28"/>
                <w:szCs w:val="28"/>
              </w:rPr>
              <w:t>Итоговое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sz w:val="28"/>
                <w:szCs w:val="28"/>
              </w:rPr>
              <w:t>компьютерное</w:t>
            </w:r>
            <w:r w:rsidR="00302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sz w:val="28"/>
                <w:szCs w:val="28"/>
              </w:rPr>
              <w:t>тестирование.</w:t>
            </w:r>
          </w:p>
        </w:tc>
        <w:tc>
          <w:tcPr>
            <w:tcW w:w="1041" w:type="dxa"/>
            <w:vMerge/>
          </w:tcPr>
          <w:p w:rsidR="009A1450" w:rsidRPr="000936C9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9A1450" w:rsidRPr="000936C9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A1450" w:rsidRPr="000936C9" w:rsidRDefault="00CB0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0936C9">
        <w:rPr>
          <w:rFonts w:ascii="Times New Roman" w:eastAsiaTheme="minorHAnsi" w:hAnsi="Times New Roman"/>
          <w:b/>
        </w:rPr>
        <w:lastRenderedPageBreak/>
        <w:t>*</w:t>
      </w:r>
      <w:r w:rsidR="003028DD">
        <w:rPr>
          <w:rFonts w:ascii="Times New Roman" w:eastAsiaTheme="minorHAnsi" w:hAnsi="Times New Roman"/>
          <w:b/>
        </w:rPr>
        <w:t xml:space="preserve"> </w:t>
      </w:r>
      <w:r w:rsidRPr="000936C9">
        <w:rPr>
          <w:rFonts w:ascii="Times New Roman" w:eastAsiaTheme="minorHAnsi" w:hAnsi="Times New Roman"/>
          <w:b/>
        </w:rPr>
        <w:t>–</w:t>
      </w:r>
      <w:r w:rsidR="003028DD">
        <w:rPr>
          <w:rFonts w:ascii="Times New Roman" w:eastAsiaTheme="minorHAnsi" w:hAnsi="Times New Roman"/>
          <w:b/>
        </w:rPr>
        <w:t xml:space="preserve"> </w:t>
      </w:r>
      <w:r w:rsidRPr="000936C9">
        <w:rPr>
          <w:rFonts w:ascii="Times New Roman" w:eastAsiaTheme="minorHAnsi" w:hAnsi="Times New Roman"/>
          <w:i/>
        </w:rPr>
        <w:t>Для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характеристики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уровня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освоения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учебного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материала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используются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следующие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обозначения: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1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–</w:t>
      </w:r>
      <w:r w:rsidR="003028DD">
        <w:rPr>
          <w:rFonts w:ascii="Times New Roman" w:eastAsiaTheme="minorHAnsi" w:hAnsi="Times New Roman"/>
          <w:i/>
        </w:rPr>
        <w:t xml:space="preserve"> </w:t>
      </w:r>
      <w:proofErr w:type="gramStart"/>
      <w:r w:rsidRPr="000936C9">
        <w:rPr>
          <w:rFonts w:ascii="Times New Roman" w:eastAsiaTheme="minorHAnsi" w:hAnsi="Times New Roman"/>
          <w:i/>
        </w:rPr>
        <w:t>ознакомительный</w:t>
      </w:r>
      <w:proofErr w:type="gramEnd"/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(узнавание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ранее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изученных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объектов,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свойств);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1а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–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познавательный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(углубленное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изучение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ранее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изученных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объектов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свойств);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2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–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репродуктивный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(выполнение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деятельности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по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образцу,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инструкции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или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под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руководством);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3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–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продуктивный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(планирование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и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самостоятельное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выполнение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деятельности,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решение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проблемных</w:t>
      </w:r>
      <w:r w:rsidR="003028DD">
        <w:rPr>
          <w:rFonts w:ascii="Times New Roman" w:eastAsiaTheme="minorHAnsi" w:hAnsi="Times New Roman"/>
          <w:i/>
        </w:rPr>
        <w:t xml:space="preserve"> </w:t>
      </w:r>
      <w:r w:rsidRPr="000936C9">
        <w:rPr>
          <w:rFonts w:ascii="Times New Roman" w:eastAsiaTheme="minorHAnsi" w:hAnsi="Times New Roman"/>
          <w:i/>
        </w:rPr>
        <w:t>задач).</w:t>
      </w:r>
    </w:p>
    <w:p w:rsidR="009A1450" w:rsidRPr="000936C9" w:rsidRDefault="009A14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CB0D8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t>6.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ОРГАНИЗАЦИОННО-ПЕДАГОГИЧЕСКИЕ</w:t>
      </w:r>
      <w:r w:rsidR="003028DD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УСЛОВИЯ</w:t>
      </w:r>
      <w:r w:rsidR="003028DD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РЕАЛИЗАЦИИ</w:t>
      </w:r>
      <w:r w:rsidR="003028DD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ПРОГРАММЫ</w:t>
      </w:r>
      <w:r w:rsidR="003028DD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</w:p>
    <w:p w:rsidR="009A1450" w:rsidRPr="000936C9" w:rsidRDefault="009A1450">
      <w:pPr>
        <w:tabs>
          <w:tab w:val="center" w:pos="4819"/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1450" w:rsidRPr="000936C9" w:rsidRDefault="000936C9" w:rsidP="008F27E3">
      <w:pPr>
        <w:pStyle w:val="afff4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t>Кадровое</w:t>
      </w:r>
      <w:r w:rsidR="003028DD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t>обеспечение</w:t>
      </w:r>
      <w:r w:rsidR="003028DD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="00CB0D8A"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t>Программы</w:t>
      </w:r>
    </w:p>
    <w:p w:rsidR="009A1450" w:rsidRPr="000936C9" w:rsidRDefault="00CB0D8A" w:rsidP="00F764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Реализация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Программы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обеспечивается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профессорско-преподавательским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составом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E5320C" w:rsidRPr="000936C9">
        <w:rPr>
          <w:rFonts w:ascii="Times New Roman" w:eastAsiaTheme="minorHAnsi" w:hAnsi="Times New Roman"/>
          <w:sz w:val="28"/>
          <w:szCs w:val="28"/>
        </w:rPr>
        <w:t>Центра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,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состоящим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из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специалистов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с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высшим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медицинским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образованием,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имеющих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опыт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работы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в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области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профессиональной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деятельности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в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сфере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здравоохранения,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соответствующий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преподаваемым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темам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Программы,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и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дополнительное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профессиональное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образование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в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области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профессионального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образования</w:t>
      </w:r>
      <w:r w:rsidRPr="000936C9">
        <w:rPr>
          <w:rFonts w:ascii="Times New Roman" w:eastAsiaTheme="minorHAnsi" w:hAnsi="Times New Roman"/>
          <w:sz w:val="28"/>
          <w:szCs w:val="28"/>
        </w:rPr>
        <w:t>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также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лицами,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привлекаемыми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к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реализации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Программы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на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условиях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гражданско-правового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договора.</w:t>
      </w:r>
    </w:p>
    <w:p w:rsidR="009A1450" w:rsidRPr="000936C9" w:rsidRDefault="00CB0D8A" w:rsidP="00F764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Доля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научно-педагогических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работников,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имеющих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учёную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степень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(или)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учёное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звание,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общем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числе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научно-педагогических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работников,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реализующих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Программу,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составляет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50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процентов.</w:t>
      </w:r>
    </w:p>
    <w:p w:rsidR="009A1450" w:rsidRPr="000936C9" w:rsidRDefault="009A14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450" w:rsidRPr="000936C9" w:rsidRDefault="00CB0D8A" w:rsidP="008F27E3">
      <w:pPr>
        <w:pStyle w:val="afff4"/>
        <w:numPr>
          <w:ilvl w:val="1"/>
          <w:numId w:val="7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t>Материально-техническое</w:t>
      </w:r>
      <w:r w:rsidR="003028DD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t>обеспечение</w:t>
      </w:r>
      <w:r w:rsidR="003028DD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t>Программы</w:t>
      </w:r>
    </w:p>
    <w:p w:rsidR="009A1450" w:rsidRPr="000936C9" w:rsidRDefault="00CB0D8A" w:rsidP="00F764C5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Материально-техническая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база,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обеспечивающая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реализацию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Программы,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соответствует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действующим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санитарно-техническим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нормам,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также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нормам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правилам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пожарной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безопасности.</w:t>
      </w:r>
    </w:p>
    <w:p w:rsidR="009A1450" w:rsidRPr="000936C9" w:rsidRDefault="00CB0D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Ресурсы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дистанци</w:t>
      </w:r>
      <w:r w:rsidR="00B73E8A" w:rsidRPr="000936C9">
        <w:rPr>
          <w:rFonts w:ascii="Times New Roman" w:eastAsiaTheme="minorHAnsi" w:hAnsi="Times New Roman"/>
          <w:sz w:val="28"/>
          <w:szCs w:val="28"/>
        </w:rPr>
        <w:t>онной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B73E8A" w:rsidRPr="000936C9">
        <w:rPr>
          <w:rFonts w:ascii="Times New Roman" w:eastAsiaTheme="minorHAnsi" w:hAnsi="Times New Roman"/>
          <w:sz w:val="28"/>
          <w:szCs w:val="28"/>
        </w:rPr>
        <w:t>образовательной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B73E8A" w:rsidRPr="000936C9">
        <w:rPr>
          <w:rFonts w:ascii="Times New Roman" w:eastAsiaTheme="minorHAnsi" w:hAnsi="Times New Roman"/>
          <w:sz w:val="28"/>
          <w:szCs w:val="28"/>
        </w:rPr>
        <w:t>платформы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E5320C" w:rsidRPr="000936C9">
        <w:rPr>
          <w:rFonts w:ascii="Times New Roman" w:eastAsiaTheme="minorHAnsi" w:hAnsi="Times New Roman"/>
          <w:sz w:val="28"/>
          <w:szCs w:val="28"/>
        </w:rPr>
        <w:t>Центра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позволяют:</w:t>
      </w:r>
    </w:p>
    <w:p w:rsidR="009A1450" w:rsidRPr="00914CA2" w:rsidRDefault="00CB0D8A" w:rsidP="00914CA2">
      <w:pPr>
        <w:pStyle w:val="afff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CA2">
        <w:rPr>
          <w:rFonts w:ascii="Times New Roman" w:eastAsiaTheme="minorHAnsi" w:hAnsi="Times New Roman"/>
          <w:sz w:val="28"/>
          <w:szCs w:val="28"/>
        </w:rPr>
        <w:t>создавать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условия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для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функционирования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электронной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информационно-образовательной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среды,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обеспечивающей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освоение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обучающимися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образовательных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программ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или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их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частей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в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полном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объеме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независимо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от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места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нахождения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обучающихся;</w:t>
      </w:r>
    </w:p>
    <w:p w:rsidR="009A1450" w:rsidRPr="00914CA2" w:rsidRDefault="00CB0D8A" w:rsidP="00914CA2">
      <w:pPr>
        <w:pStyle w:val="afff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CA2">
        <w:rPr>
          <w:rFonts w:ascii="Times New Roman" w:eastAsiaTheme="minorHAnsi" w:hAnsi="Times New Roman"/>
          <w:sz w:val="28"/>
          <w:szCs w:val="28"/>
        </w:rPr>
        <w:t>обеспечивать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идентификацию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личности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обучающегося,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выбор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способа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которой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осуществляется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организацией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самостоятельно,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и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контроль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соблюдения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условий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проведения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мероприятий,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в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рамках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которых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осуществляется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оценка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результатов</w:t>
      </w:r>
      <w:r w:rsidR="003028DD" w:rsidRPr="00914C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4CA2">
        <w:rPr>
          <w:rFonts w:ascii="Times New Roman" w:eastAsiaTheme="minorHAnsi" w:hAnsi="Times New Roman"/>
          <w:sz w:val="28"/>
          <w:szCs w:val="28"/>
        </w:rPr>
        <w:t>обучения.</w:t>
      </w:r>
    </w:p>
    <w:p w:rsidR="009A1450" w:rsidRPr="000936C9" w:rsidRDefault="00CB0D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Перечень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основной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дополнительной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литературы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за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последние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5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(10)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лет,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также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средств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обеспечения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освоения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дисциплины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(схемы,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таблицы,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плакаты,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слайды,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видеофильмы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др.)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основным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разделам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программы.</w:t>
      </w:r>
    </w:p>
    <w:p w:rsidR="009A1450" w:rsidRPr="000936C9" w:rsidRDefault="00CB0D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Для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того</w:t>
      </w:r>
      <w:proofErr w:type="gramStart"/>
      <w:r w:rsidRPr="000936C9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чтобы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обучающийся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освоил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программу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полном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объеме,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ему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необходимо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иметь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компьютер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операционной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системой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0936C9">
        <w:rPr>
          <w:rFonts w:ascii="Times New Roman" w:eastAsiaTheme="minorHAnsi" w:hAnsi="Times New Roman"/>
          <w:sz w:val="28"/>
          <w:szCs w:val="28"/>
        </w:rPr>
        <w:t>Microsoft</w:t>
      </w:r>
      <w:proofErr w:type="spellEnd"/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0936C9">
        <w:rPr>
          <w:rFonts w:ascii="Times New Roman" w:eastAsiaTheme="minorHAnsi" w:hAnsi="Times New Roman"/>
          <w:sz w:val="28"/>
          <w:szCs w:val="28"/>
        </w:rPr>
        <w:t>Windows</w:t>
      </w:r>
      <w:proofErr w:type="spellEnd"/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выходом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интернет.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На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компьютере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должен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быть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установлен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пакет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офисных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программ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0936C9">
        <w:rPr>
          <w:rFonts w:ascii="Times New Roman" w:eastAsiaTheme="minorHAnsi" w:hAnsi="Times New Roman"/>
          <w:sz w:val="28"/>
          <w:szCs w:val="28"/>
        </w:rPr>
        <w:t>Microsoft</w:t>
      </w:r>
      <w:proofErr w:type="spellEnd"/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0936C9">
        <w:rPr>
          <w:rFonts w:ascii="Times New Roman" w:eastAsiaTheme="minorHAnsi" w:hAnsi="Times New Roman"/>
          <w:sz w:val="28"/>
          <w:szCs w:val="28"/>
        </w:rPr>
        <w:t>Office</w:t>
      </w:r>
      <w:proofErr w:type="spellEnd"/>
      <w:r w:rsidRPr="000936C9">
        <w:rPr>
          <w:rFonts w:ascii="Times New Roman" w:eastAsiaTheme="minorHAnsi" w:hAnsi="Times New Roman"/>
          <w:sz w:val="28"/>
          <w:szCs w:val="28"/>
        </w:rPr>
        <w:t>.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Для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работы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системе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дистанционного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обучения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 </w:t>
      </w:r>
      <w:r w:rsidRPr="000936C9">
        <w:rPr>
          <w:rFonts w:ascii="Times New Roman" w:eastAsiaTheme="minorHAnsi" w:hAnsi="Times New Roman"/>
          <w:sz w:val="28"/>
          <w:szCs w:val="28"/>
        </w:rPr>
        <w:t>необходимо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0936C9">
        <w:rPr>
          <w:rFonts w:ascii="Times New Roman" w:eastAsiaTheme="minorHAnsi" w:hAnsi="Times New Roman"/>
          <w:sz w:val="28"/>
          <w:szCs w:val="28"/>
        </w:rPr>
        <w:t>устойчивое</w:t>
      </w:r>
      <w:proofErr w:type="gramEnd"/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0936C9">
        <w:rPr>
          <w:rFonts w:ascii="Times New Roman" w:eastAsiaTheme="minorHAnsi" w:hAnsi="Times New Roman"/>
          <w:sz w:val="28"/>
          <w:szCs w:val="28"/>
        </w:rPr>
        <w:t>Internet</w:t>
      </w:r>
      <w:proofErr w:type="spellEnd"/>
      <w:r w:rsidRPr="000936C9">
        <w:rPr>
          <w:rFonts w:ascii="Times New Roman" w:eastAsiaTheme="minorHAnsi" w:hAnsi="Times New Roman"/>
          <w:sz w:val="28"/>
          <w:szCs w:val="28"/>
        </w:rPr>
        <w:t>-соединение.</w:t>
      </w:r>
    </w:p>
    <w:p w:rsidR="009A1450" w:rsidRPr="000936C9" w:rsidRDefault="00CB0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Для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регистрации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в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системе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слушателю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необходимо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предоставить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адрес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электронной</w:t>
      </w:r>
      <w:r w:rsidR="003028D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почты.</w:t>
      </w:r>
    </w:p>
    <w:p w:rsidR="009A1450" w:rsidRPr="000936C9" w:rsidRDefault="009A14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Ind w:w="1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  <w:gridCol w:w="2268"/>
        <w:gridCol w:w="4395"/>
      </w:tblGrid>
      <w:tr w:rsidR="009A1450" w:rsidRPr="003028DD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3028DD" w:rsidRDefault="00CB0D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8DD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Наименование</w:t>
            </w:r>
            <w:r w:rsidR="003028DD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028DD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аудиторий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3028DD" w:rsidRDefault="00CB0D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8DD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Вид</w:t>
            </w:r>
            <w:r w:rsidR="003028DD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028DD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занятий</w:t>
            </w:r>
          </w:p>
        </w:tc>
        <w:tc>
          <w:tcPr>
            <w:tcW w:w="439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3028DD" w:rsidRDefault="00CB0D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8DD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Наименование</w:t>
            </w:r>
            <w:r w:rsidR="003028DD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028DD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оборудования</w:t>
            </w:r>
          </w:p>
        </w:tc>
      </w:tr>
      <w:tr w:rsidR="009A1450" w:rsidRPr="003028DD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3028D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Аудитория</w:t>
            </w:r>
            <w:r w:rsid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для</w:t>
            </w:r>
            <w:r w:rsid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организации</w:t>
            </w:r>
            <w:r w:rsid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дистанционного</w:t>
            </w:r>
            <w:r w:rsid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обучения:</w:t>
            </w:r>
          </w:p>
          <w:p w:rsidR="009A1450" w:rsidRPr="003028DD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1450" w:rsidRPr="003028D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8DD">
              <w:rPr>
                <w:rFonts w:ascii="Times New Roman" w:eastAsia="Times New Roman" w:hAnsi="Times New Roman"/>
                <w:sz w:val="24"/>
                <w:szCs w:val="24"/>
              </w:rPr>
              <w:t>Учебный</w:t>
            </w:r>
            <w:r w:rsidR="003028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028DD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  <w:r w:rsidR="003028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028D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E5320C" w:rsidRPr="003028D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9A1450" w:rsidRPr="003028DD" w:rsidRDefault="0030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A1450" w:rsidRPr="003028DD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3028D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Теоретические</w:t>
            </w:r>
          </w:p>
          <w:p w:rsidR="009A1450" w:rsidRPr="003028D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Практические</w:t>
            </w:r>
          </w:p>
          <w:p w:rsidR="009A1450" w:rsidRPr="003028D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Самостоятельная</w:t>
            </w:r>
            <w:r w:rsid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работа</w:t>
            </w:r>
          </w:p>
          <w:p w:rsidR="009A1450" w:rsidRPr="003028DD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1450" w:rsidRPr="003028DD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3028D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Для</w:t>
            </w:r>
            <w:r w:rsid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проведения</w:t>
            </w:r>
            <w:r w:rsid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занятий</w:t>
            </w:r>
          </w:p>
          <w:p w:rsidR="009A1450" w:rsidRPr="003028D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используется</w:t>
            </w:r>
            <w:r w:rsid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аудитория,</w:t>
            </w:r>
          </w:p>
          <w:p w:rsidR="009A1450" w:rsidRPr="003028D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оснащенная</w:t>
            </w:r>
            <w:proofErr w:type="gramEnd"/>
            <w:r w:rsid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доступом</w:t>
            </w:r>
            <w:r w:rsid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сети</w:t>
            </w:r>
          </w:p>
          <w:p w:rsidR="009A1450" w:rsidRPr="003028D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Интернет</w:t>
            </w:r>
            <w:r w:rsid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презентационным</w:t>
            </w:r>
            <w:proofErr w:type="gramEnd"/>
          </w:p>
          <w:p w:rsidR="009A1450" w:rsidRPr="003028D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оборудованием:</w:t>
            </w:r>
          </w:p>
          <w:p w:rsidR="009A1450" w:rsidRPr="003028DD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A1450" w:rsidRPr="003028D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компьютеры,</w:t>
            </w:r>
            <w:r w:rsid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A1450" w:rsidRPr="003028D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СДО</w:t>
            </w:r>
            <w:r w:rsid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(Образовательная</w:t>
            </w:r>
            <w:r w:rsid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платформ</w:t>
            </w:r>
            <w:proofErr w:type="gramStart"/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41028" w:rsidRPr="003028DD">
              <w:rPr>
                <w:rFonts w:ascii="Times New Roman" w:eastAsia="Times New Roman" w:hAnsi="Times New Roman"/>
                <w:sz w:val="24"/>
                <w:szCs w:val="24"/>
              </w:rPr>
              <w:t>ООО</w:t>
            </w:r>
            <w:proofErr w:type="gramEnd"/>
            <w:r w:rsidR="003028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8512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="00F41028" w:rsidRPr="003028DD">
              <w:rPr>
                <w:rFonts w:ascii="Times New Roman" w:eastAsia="Times New Roman" w:hAnsi="Times New Roman"/>
                <w:sz w:val="24"/>
                <w:szCs w:val="24"/>
              </w:rPr>
              <w:t>Едурегионлаб</w:t>
            </w:r>
            <w:proofErr w:type="spellEnd"/>
            <w:r w:rsidR="0078512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),</w:t>
            </w:r>
            <w:r w:rsid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A1450" w:rsidRPr="003028D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мультимедийные</w:t>
            </w:r>
            <w:r w:rsid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проекторы,</w:t>
            </w:r>
            <w:r w:rsid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A1450" w:rsidRPr="003028D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Skype</w:t>
            </w: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Zoom</w:t>
            </w:r>
            <w:r w:rsidRPr="003028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A1450" w:rsidRPr="003028DD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041E0" w:rsidRDefault="001041E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A1450" w:rsidRPr="000936C9" w:rsidRDefault="00CB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t>Общие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требования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к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организации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образовательного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процесса</w:t>
      </w:r>
    </w:p>
    <w:p w:rsidR="00F764C5" w:rsidRPr="000936C9" w:rsidRDefault="00F764C5" w:rsidP="000B09C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A1450" w:rsidRPr="000936C9" w:rsidRDefault="00CB0D8A" w:rsidP="000B0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Каждый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обучающийся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течение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всего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периода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обучения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обеспечивается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доступом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к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автоматизированной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системе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дистанционного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обучения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(СДО)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Центра.</w:t>
      </w:r>
    </w:p>
    <w:p w:rsidR="009A1450" w:rsidRPr="000936C9" w:rsidRDefault="00CB0D8A" w:rsidP="000B0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СДО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 </w:t>
      </w:r>
      <w:r w:rsidRPr="000936C9">
        <w:rPr>
          <w:rFonts w:ascii="Times New Roman" w:eastAsiaTheme="minorHAnsi" w:hAnsi="Times New Roman"/>
          <w:sz w:val="28"/>
          <w:szCs w:val="28"/>
        </w:rPr>
        <w:t>обеспечивает: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0936C9" w:rsidRDefault="00CB0D8A" w:rsidP="008F27E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возможность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входа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неё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обучающегося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из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любой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точки,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которой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имеется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доступ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к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информационно-телекоммуникационной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сети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78512C">
        <w:rPr>
          <w:rFonts w:ascii="Times New Roman" w:eastAsiaTheme="minorHAnsi" w:hAnsi="Times New Roman"/>
          <w:sz w:val="28"/>
          <w:szCs w:val="28"/>
        </w:rPr>
        <w:t>«</w:t>
      </w:r>
      <w:r w:rsidRPr="000936C9">
        <w:rPr>
          <w:rFonts w:ascii="Times New Roman" w:eastAsiaTheme="minorHAnsi" w:hAnsi="Times New Roman"/>
          <w:sz w:val="28"/>
          <w:szCs w:val="28"/>
        </w:rPr>
        <w:t>Интернет</w:t>
      </w:r>
      <w:r w:rsidR="0078512C">
        <w:rPr>
          <w:rFonts w:ascii="Times New Roman" w:eastAsiaTheme="minorHAnsi" w:hAnsi="Times New Roman"/>
          <w:sz w:val="28"/>
          <w:szCs w:val="28"/>
        </w:rPr>
        <w:t>»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(далее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сеть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78512C">
        <w:rPr>
          <w:rFonts w:ascii="Times New Roman" w:eastAsiaTheme="minorHAnsi" w:hAnsi="Times New Roman"/>
          <w:sz w:val="28"/>
          <w:szCs w:val="28"/>
        </w:rPr>
        <w:t>«</w:t>
      </w:r>
      <w:r w:rsidRPr="000936C9">
        <w:rPr>
          <w:rFonts w:ascii="Times New Roman" w:eastAsiaTheme="minorHAnsi" w:hAnsi="Times New Roman"/>
          <w:sz w:val="28"/>
          <w:szCs w:val="28"/>
        </w:rPr>
        <w:t>Интернет</w:t>
      </w:r>
      <w:r w:rsidR="0078512C">
        <w:rPr>
          <w:rFonts w:ascii="Times New Roman" w:eastAsiaTheme="minorHAnsi" w:hAnsi="Times New Roman"/>
          <w:sz w:val="28"/>
          <w:szCs w:val="28"/>
        </w:rPr>
        <w:t>»</w:t>
      </w:r>
      <w:r w:rsidRPr="000936C9">
        <w:rPr>
          <w:rFonts w:ascii="Times New Roman" w:eastAsiaTheme="minorHAnsi" w:hAnsi="Times New Roman"/>
          <w:sz w:val="28"/>
          <w:szCs w:val="28"/>
        </w:rPr>
        <w:t>);</w:t>
      </w:r>
    </w:p>
    <w:p w:rsidR="009A1450" w:rsidRPr="000936C9" w:rsidRDefault="00CB0D8A" w:rsidP="008F27E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одновременный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доступ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100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процентов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обучающихся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Программе;</w:t>
      </w:r>
    </w:p>
    <w:p w:rsidR="009A1450" w:rsidRPr="000936C9" w:rsidRDefault="00CB0D8A" w:rsidP="008F27E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доступ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к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учебному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содержанию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Программы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электронным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образовательным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ресурсам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соответствии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формой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обучения;</w:t>
      </w:r>
    </w:p>
    <w:p w:rsidR="009A1450" w:rsidRPr="000936C9" w:rsidRDefault="00CB0D8A" w:rsidP="008F27E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фиксацию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хода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образовательного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процесса,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результатов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промежуточной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аттестации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результатов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итоговой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аттестации;</w:t>
      </w:r>
    </w:p>
    <w:p w:rsidR="009A1450" w:rsidRPr="000936C9" w:rsidRDefault="00CB0D8A" w:rsidP="008F27E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диалог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преподавателем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веб-чате;</w:t>
      </w:r>
    </w:p>
    <w:p w:rsidR="009A1450" w:rsidRPr="000936C9" w:rsidRDefault="00CB0D8A" w:rsidP="008F27E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форум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0936C9">
        <w:rPr>
          <w:rFonts w:ascii="Times New Roman" w:eastAsiaTheme="minorHAnsi" w:hAnsi="Times New Roman"/>
          <w:sz w:val="28"/>
          <w:szCs w:val="28"/>
        </w:rPr>
        <w:t>обучающимися</w:t>
      </w:r>
      <w:proofErr w:type="gramEnd"/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группе.</w:t>
      </w:r>
    </w:p>
    <w:p w:rsidR="009A1450" w:rsidRPr="000936C9" w:rsidRDefault="009A1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1450" w:rsidRPr="000936C9" w:rsidRDefault="00CB0D8A" w:rsidP="008F27E3">
      <w:pPr>
        <w:pStyle w:val="afff4"/>
        <w:numPr>
          <w:ilvl w:val="1"/>
          <w:numId w:val="7"/>
        </w:numPr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t>Учебно-методическое</w:t>
      </w:r>
      <w:r w:rsidR="003028DD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t>и</w:t>
      </w:r>
      <w:r w:rsidR="003028DD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t>информационное</w:t>
      </w:r>
      <w:r w:rsidR="003028DD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t>обеспечение</w:t>
      </w:r>
      <w:r w:rsidR="003028DD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t>Программы</w:t>
      </w:r>
    </w:p>
    <w:p w:rsidR="009A1450" w:rsidRPr="000936C9" w:rsidRDefault="009A1450" w:rsidP="000B09CB">
      <w:pPr>
        <w:pStyle w:val="afff4"/>
        <w:tabs>
          <w:tab w:val="left" w:pos="0"/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16"/>
          <w:szCs w:val="16"/>
          <w:lang w:eastAsia="ru-RU"/>
        </w:rPr>
      </w:pPr>
    </w:p>
    <w:p w:rsidR="009A1450" w:rsidRPr="000936C9" w:rsidRDefault="00934FDE" w:rsidP="008F27E3">
      <w:pPr>
        <w:pStyle w:val="afff4"/>
        <w:numPr>
          <w:ilvl w:val="2"/>
          <w:numId w:val="7"/>
        </w:numPr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Основные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b/>
          <w:bCs/>
          <w:sz w:val="28"/>
          <w:szCs w:val="28"/>
        </w:rPr>
        <w:t>источники</w:t>
      </w:r>
    </w:p>
    <w:p w:rsidR="00B73E8A" w:rsidRDefault="00F764C5" w:rsidP="003028DD">
      <w:pPr>
        <w:pStyle w:val="afff4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936C9">
        <w:rPr>
          <w:rFonts w:ascii="Times New Roman" w:hAnsi="Times New Roman"/>
          <w:bCs/>
          <w:sz w:val="28"/>
          <w:szCs w:val="28"/>
        </w:rPr>
        <w:t>Федеральный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закон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от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21.11.2011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№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323-ФЗ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(ред.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от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07.03.2018)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="0078512C">
        <w:rPr>
          <w:rFonts w:ascii="Times New Roman" w:hAnsi="Times New Roman"/>
          <w:bCs/>
          <w:sz w:val="28"/>
          <w:szCs w:val="28"/>
        </w:rPr>
        <w:t>«</w:t>
      </w:r>
      <w:r w:rsidRPr="000936C9">
        <w:rPr>
          <w:rFonts w:ascii="Times New Roman" w:hAnsi="Times New Roman"/>
          <w:bCs/>
          <w:sz w:val="28"/>
          <w:szCs w:val="28"/>
        </w:rPr>
        <w:t>Об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основах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охраны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здоровья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граждан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в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Российской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Федерации</w:t>
      </w:r>
      <w:r w:rsidR="0078512C">
        <w:rPr>
          <w:rFonts w:ascii="Times New Roman" w:hAnsi="Times New Roman"/>
          <w:bCs/>
          <w:sz w:val="28"/>
          <w:szCs w:val="28"/>
        </w:rPr>
        <w:t>»</w:t>
      </w:r>
      <w:r w:rsidR="003028DD">
        <w:rPr>
          <w:rFonts w:ascii="Times New Roman" w:hAnsi="Times New Roman"/>
          <w:bCs/>
          <w:sz w:val="28"/>
          <w:szCs w:val="28"/>
        </w:rPr>
        <w:t>.</w:t>
      </w:r>
    </w:p>
    <w:p w:rsidR="003028DD" w:rsidRPr="003028DD" w:rsidRDefault="003028DD" w:rsidP="003028DD">
      <w:pPr>
        <w:pStyle w:val="afff4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28DD">
        <w:rPr>
          <w:rFonts w:ascii="Times New Roman" w:hAnsi="Times New Roman"/>
          <w:bCs/>
          <w:sz w:val="28"/>
          <w:szCs w:val="28"/>
        </w:rPr>
        <w:t>Приказ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Федеральной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службы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государственной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статистики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ноября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2010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N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409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8512C">
        <w:rPr>
          <w:rFonts w:ascii="Times New Roman" w:hAnsi="Times New Roman"/>
          <w:bCs/>
          <w:sz w:val="28"/>
          <w:szCs w:val="28"/>
        </w:rPr>
        <w:t>«</w:t>
      </w:r>
      <w:r w:rsidRPr="003028DD">
        <w:rPr>
          <w:rFonts w:ascii="Times New Roman" w:hAnsi="Times New Roman"/>
          <w:bCs/>
          <w:sz w:val="28"/>
          <w:szCs w:val="28"/>
        </w:rPr>
        <w:t>Об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утверждении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Практического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инструктивно-методического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пособия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статистике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здравоохранения</w:t>
      </w:r>
      <w:r w:rsidR="0078512C">
        <w:rPr>
          <w:rFonts w:ascii="Times New Roman" w:hAnsi="Times New Roman"/>
          <w:bCs/>
          <w:sz w:val="28"/>
          <w:szCs w:val="28"/>
        </w:rPr>
        <w:t>»</w:t>
      </w:r>
      <w:r w:rsidRPr="003028D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028DD" w:rsidRPr="003028DD" w:rsidRDefault="003028DD" w:rsidP="003028DD">
      <w:pPr>
        <w:pStyle w:val="afff4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28DD">
        <w:rPr>
          <w:rFonts w:ascii="Times New Roman" w:hAnsi="Times New Roman"/>
          <w:bCs/>
          <w:sz w:val="28"/>
          <w:szCs w:val="28"/>
        </w:rPr>
        <w:t>Приказ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Министерства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здравоохранения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РФ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26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октября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2020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N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1149н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8512C">
        <w:rPr>
          <w:rFonts w:ascii="Times New Roman" w:hAnsi="Times New Roman"/>
          <w:bCs/>
          <w:sz w:val="28"/>
          <w:szCs w:val="28"/>
        </w:rPr>
        <w:t>«</w:t>
      </w:r>
      <w:r w:rsidRPr="003028DD">
        <w:rPr>
          <w:rFonts w:ascii="Times New Roman" w:hAnsi="Times New Roman"/>
          <w:bCs/>
          <w:sz w:val="28"/>
          <w:szCs w:val="28"/>
        </w:rPr>
        <w:t>Об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утверждении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унифицированных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форм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медицинской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документации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формы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статистического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учета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отчетности,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используемых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при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проведении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судебно-психиатрической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экспертизы,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порядков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ведения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форм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медицинской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документации,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порядка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заполнения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сроков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представления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формы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статистической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отчетности</w:t>
      </w:r>
      <w:r w:rsidR="0078512C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028DD" w:rsidRPr="003028DD" w:rsidRDefault="003028DD" w:rsidP="003028DD">
      <w:pPr>
        <w:pStyle w:val="afff4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28DD">
        <w:rPr>
          <w:rFonts w:ascii="Times New Roman" w:hAnsi="Times New Roman"/>
          <w:bCs/>
          <w:sz w:val="28"/>
          <w:szCs w:val="28"/>
        </w:rPr>
        <w:t>Приказ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Министерства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здравоохранения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РФ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октября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2020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N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1138н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8512C">
        <w:rPr>
          <w:rFonts w:ascii="Times New Roman" w:hAnsi="Times New Roman"/>
          <w:bCs/>
          <w:sz w:val="28"/>
          <w:szCs w:val="28"/>
        </w:rPr>
        <w:t>«</w:t>
      </w:r>
      <w:r w:rsidRPr="003028DD">
        <w:rPr>
          <w:rFonts w:ascii="Times New Roman" w:hAnsi="Times New Roman"/>
          <w:bCs/>
          <w:sz w:val="28"/>
          <w:szCs w:val="28"/>
        </w:rPr>
        <w:t>Об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утверждении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формы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статистического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учета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отчетности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N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64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8512C">
        <w:rPr>
          <w:rFonts w:ascii="Times New Roman" w:hAnsi="Times New Roman"/>
          <w:bCs/>
          <w:sz w:val="28"/>
          <w:szCs w:val="28"/>
        </w:rPr>
        <w:t>«</w:t>
      </w:r>
      <w:r w:rsidRPr="003028DD">
        <w:rPr>
          <w:rFonts w:ascii="Times New Roman" w:hAnsi="Times New Roman"/>
          <w:bCs/>
          <w:sz w:val="28"/>
          <w:szCs w:val="28"/>
        </w:rPr>
        <w:t>Сведения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lastRenderedPageBreak/>
        <w:t>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заготовке,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хранении,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транспортировке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клиническом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использовании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донорской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крови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(или)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ее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компонентов</w:t>
      </w:r>
      <w:r w:rsidR="0078512C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порядка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ее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заполнения</w:t>
      </w:r>
      <w:r w:rsidR="0078512C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028DD" w:rsidRPr="003028DD" w:rsidRDefault="003028DD" w:rsidP="003028DD">
      <w:pPr>
        <w:pStyle w:val="afff4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028DD">
        <w:rPr>
          <w:rFonts w:ascii="Times New Roman" w:hAnsi="Times New Roman"/>
          <w:bCs/>
          <w:sz w:val="28"/>
          <w:szCs w:val="28"/>
        </w:rPr>
        <w:t>Приказ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Министерства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здравоохранения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РФ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2016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N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355н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8512C">
        <w:rPr>
          <w:rFonts w:ascii="Times New Roman" w:hAnsi="Times New Roman"/>
          <w:bCs/>
          <w:sz w:val="28"/>
          <w:szCs w:val="28"/>
        </w:rPr>
        <w:t>«</w:t>
      </w:r>
      <w:r w:rsidRPr="003028DD">
        <w:rPr>
          <w:rFonts w:ascii="Times New Roman" w:hAnsi="Times New Roman"/>
          <w:bCs/>
          <w:sz w:val="28"/>
          <w:szCs w:val="28"/>
        </w:rPr>
        <w:t>Об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утверждении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порядка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учета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донорских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органов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тканей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человека,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доноров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органов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тканей,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пациентов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(реципиентов),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форм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медицинской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документации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формы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статистической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отчетности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целях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осуществления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учета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донорских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органов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тканей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человека,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доноров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органов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тканей,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пациентов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(реципиентов)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порядка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заполнения</w:t>
      </w:r>
      <w:r w:rsidR="0078512C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3028DD" w:rsidRPr="003028DD" w:rsidRDefault="003028DD" w:rsidP="003028DD">
      <w:pPr>
        <w:pStyle w:val="afff4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28DD">
        <w:rPr>
          <w:rFonts w:ascii="Times New Roman" w:hAnsi="Times New Roman"/>
          <w:bCs/>
          <w:sz w:val="28"/>
          <w:szCs w:val="28"/>
        </w:rPr>
        <w:t>Приказ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Министерства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здравоохранения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РФ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30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января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2015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N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29н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8512C">
        <w:rPr>
          <w:rFonts w:ascii="Times New Roman" w:hAnsi="Times New Roman"/>
          <w:bCs/>
          <w:sz w:val="28"/>
          <w:szCs w:val="28"/>
        </w:rPr>
        <w:t>«</w:t>
      </w:r>
      <w:r w:rsidRPr="003028DD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формах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статистического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учета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отчетности,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используемых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при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организации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оказания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высокотехнологичной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медицинской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помощи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применением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единой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государственной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информационной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системы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сфере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здравоохранения,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порядках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заполнения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сроках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представления</w:t>
      </w:r>
      <w:r w:rsidR="0078512C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(с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изменениями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дополнениями)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93684" w:rsidRPr="000936C9" w:rsidRDefault="00893684" w:rsidP="003028DD">
      <w:pPr>
        <w:pStyle w:val="afff4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936C9">
        <w:rPr>
          <w:rFonts w:ascii="Times New Roman" w:hAnsi="Times New Roman"/>
          <w:bCs/>
          <w:sz w:val="28"/>
          <w:szCs w:val="28"/>
        </w:rPr>
        <w:t>Медицинская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информатика</w:t>
      </w:r>
      <w:proofErr w:type="gramStart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учебник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/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Т.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В.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Зарубиной,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Б.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А.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Кобринского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Москва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ГЭОТАР-Медиа,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ISBN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978-5-9704-6273-7.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Текст</w:t>
      </w:r>
      <w:proofErr w:type="gramStart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электронный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//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ЭБС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="0078512C">
        <w:rPr>
          <w:rFonts w:ascii="Times New Roman" w:hAnsi="Times New Roman"/>
          <w:bCs/>
          <w:sz w:val="28"/>
          <w:szCs w:val="28"/>
        </w:rPr>
        <w:t>«</w:t>
      </w:r>
      <w:r w:rsidRPr="000936C9">
        <w:rPr>
          <w:rFonts w:ascii="Times New Roman" w:hAnsi="Times New Roman"/>
          <w:bCs/>
          <w:sz w:val="28"/>
          <w:szCs w:val="28"/>
        </w:rPr>
        <w:t>Консультант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студента</w:t>
      </w:r>
      <w:r w:rsidR="0078512C">
        <w:rPr>
          <w:rFonts w:ascii="Times New Roman" w:hAnsi="Times New Roman"/>
          <w:bCs/>
          <w:sz w:val="28"/>
          <w:szCs w:val="28"/>
        </w:rPr>
        <w:t>»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[сайт].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URL</w:t>
      </w:r>
      <w:proofErr w:type="gramStart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https://www.studentlibrary.ru/book/ISBN9785970462737.html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(дата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обращения: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05.10.2022).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Режим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доступа</w:t>
      </w:r>
      <w:proofErr w:type="gramStart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по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подписке.</w:t>
      </w:r>
    </w:p>
    <w:p w:rsidR="00EF46DA" w:rsidRDefault="00EF46DA" w:rsidP="003028DD">
      <w:pPr>
        <w:pStyle w:val="afff4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936C9">
        <w:rPr>
          <w:rFonts w:ascii="Times New Roman" w:hAnsi="Times New Roman"/>
          <w:bCs/>
          <w:sz w:val="28"/>
          <w:szCs w:val="28"/>
        </w:rPr>
        <w:t>Омельченко,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В.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П.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Информатика,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медицинская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информатика,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статистика</w:t>
      </w:r>
      <w:proofErr w:type="gramStart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учебник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/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В.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П.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Омельченко,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А.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А.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Демидова.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Москва</w:t>
      </w:r>
      <w:proofErr w:type="gramStart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ГЭОТАР-Медиа,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2021.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608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с.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ISBN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978-5-9704-5921-8.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Текст</w:t>
      </w:r>
      <w:proofErr w:type="gramStart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электронный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//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ЭБС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="0078512C">
        <w:rPr>
          <w:rFonts w:ascii="Times New Roman" w:hAnsi="Times New Roman"/>
          <w:bCs/>
          <w:sz w:val="28"/>
          <w:szCs w:val="28"/>
        </w:rPr>
        <w:t>«</w:t>
      </w:r>
      <w:r w:rsidRPr="000936C9">
        <w:rPr>
          <w:rFonts w:ascii="Times New Roman" w:hAnsi="Times New Roman"/>
          <w:bCs/>
          <w:sz w:val="28"/>
          <w:szCs w:val="28"/>
        </w:rPr>
        <w:t>Консультант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студента</w:t>
      </w:r>
      <w:r w:rsidR="0078512C">
        <w:rPr>
          <w:rFonts w:ascii="Times New Roman" w:hAnsi="Times New Roman"/>
          <w:bCs/>
          <w:sz w:val="28"/>
          <w:szCs w:val="28"/>
        </w:rPr>
        <w:t>»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[сайт].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URL</w:t>
      </w:r>
      <w:proofErr w:type="gramStart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https://www.studentlibrary.ru/book/ISBN9785970459218.html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(дата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обращения: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05.10.2022).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Режим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доступа</w:t>
      </w:r>
      <w:proofErr w:type="gramStart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по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подписке.</w:t>
      </w:r>
    </w:p>
    <w:p w:rsidR="003028DD" w:rsidRPr="000936C9" w:rsidRDefault="003028DD" w:rsidP="003028DD">
      <w:pPr>
        <w:pStyle w:val="afff4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28DD">
        <w:rPr>
          <w:rFonts w:ascii="Times New Roman" w:hAnsi="Times New Roman"/>
          <w:bCs/>
          <w:sz w:val="28"/>
          <w:szCs w:val="28"/>
        </w:rPr>
        <w:t>Омельченко,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Информационные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технологии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профессиональной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деятельности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учебник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Омельченко,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Демидова.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Москва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ГЭОТАР-Медиа,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2022.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416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ISBN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978-5-9704-6888-3.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Текст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электронный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//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ЭБС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8512C">
        <w:rPr>
          <w:rFonts w:ascii="Times New Roman" w:hAnsi="Times New Roman"/>
          <w:bCs/>
          <w:sz w:val="28"/>
          <w:szCs w:val="28"/>
        </w:rPr>
        <w:t>«</w:t>
      </w:r>
      <w:r w:rsidRPr="003028DD">
        <w:rPr>
          <w:rFonts w:ascii="Times New Roman" w:hAnsi="Times New Roman"/>
          <w:bCs/>
          <w:sz w:val="28"/>
          <w:szCs w:val="28"/>
        </w:rPr>
        <w:t>Консультант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студента</w:t>
      </w:r>
      <w:r w:rsidR="0078512C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[сайт].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URL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https://www.studentlibrary.ru/book/ISBN9785970468883.html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(дата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обращения: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25.10.2022).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Режим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доступа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подписке.</w:t>
      </w:r>
    </w:p>
    <w:p w:rsidR="00893684" w:rsidRPr="000936C9" w:rsidRDefault="00893684" w:rsidP="003028DD">
      <w:pPr>
        <w:pStyle w:val="afff4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936C9">
        <w:rPr>
          <w:rFonts w:ascii="Times New Roman" w:hAnsi="Times New Roman"/>
          <w:bCs/>
          <w:sz w:val="28"/>
          <w:szCs w:val="28"/>
        </w:rPr>
        <w:t>Омельченко,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В.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П.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Медицинская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информатика.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Руководство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к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практическим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занятиям</w:t>
      </w:r>
      <w:proofErr w:type="gramStart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учебное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пособие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/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В.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П.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Омельченко,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А.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А.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Демидова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Москва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ГЭОТАР-Медиа,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2018.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384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с.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ISBN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978-5-9704-4422-1.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Текст</w:t>
      </w:r>
      <w:proofErr w:type="gramStart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электронный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//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ЭБС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="0078512C">
        <w:rPr>
          <w:rFonts w:ascii="Times New Roman" w:hAnsi="Times New Roman"/>
          <w:bCs/>
          <w:sz w:val="28"/>
          <w:szCs w:val="28"/>
        </w:rPr>
        <w:t>«</w:t>
      </w:r>
      <w:r w:rsidRPr="000936C9">
        <w:rPr>
          <w:rFonts w:ascii="Times New Roman" w:hAnsi="Times New Roman"/>
          <w:bCs/>
          <w:sz w:val="28"/>
          <w:szCs w:val="28"/>
        </w:rPr>
        <w:t>Консультант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студента</w:t>
      </w:r>
      <w:r w:rsidR="0078512C">
        <w:rPr>
          <w:rFonts w:ascii="Times New Roman" w:hAnsi="Times New Roman"/>
          <w:bCs/>
          <w:sz w:val="28"/>
          <w:szCs w:val="28"/>
        </w:rPr>
        <w:t>»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[сайт].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URL</w:t>
      </w:r>
      <w:proofErr w:type="gramStart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https://www.studentlibrary.ru/book/ISBN9785970444221.html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(дата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обращения: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05.10.2022).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Режим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доступа</w:t>
      </w:r>
      <w:proofErr w:type="gramStart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по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подписке.</w:t>
      </w:r>
    </w:p>
    <w:p w:rsidR="00893684" w:rsidRDefault="00893684" w:rsidP="003028DD">
      <w:pPr>
        <w:pStyle w:val="afff4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936C9">
        <w:rPr>
          <w:rFonts w:ascii="Times New Roman" w:hAnsi="Times New Roman"/>
          <w:bCs/>
          <w:sz w:val="28"/>
          <w:szCs w:val="28"/>
        </w:rPr>
        <w:t>Организационно-аналитическая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деятельность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учебник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/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С.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И.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Двойников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[и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др.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]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;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под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ред.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С.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И.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Двойникова.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2-е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изд.</w:t>
      </w:r>
      <w:proofErr w:type="gramStart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,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936C9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0936C9">
        <w:rPr>
          <w:rFonts w:ascii="Times New Roman" w:hAnsi="Times New Roman"/>
          <w:bCs/>
          <w:sz w:val="28"/>
          <w:szCs w:val="28"/>
        </w:rPr>
        <w:t>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и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доп.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Москва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ГЭОТА</w:t>
      </w:r>
      <w:proofErr w:type="gramStart"/>
      <w:r w:rsidRPr="000936C9">
        <w:rPr>
          <w:rFonts w:ascii="Times New Roman" w:hAnsi="Times New Roman"/>
          <w:bCs/>
          <w:sz w:val="28"/>
          <w:szCs w:val="28"/>
        </w:rPr>
        <w:t>Р-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Медиа,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2022.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480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с.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ISBN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978-5-9704-6885-2.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Текст</w:t>
      </w:r>
      <w:proofErr w:type="gramStart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электронный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//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ЭБС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="0078512C">
        <w:rPr>
          <w:rFonts w:ascii="Times New Roman" w:hAnsi="Times New Roman"/>
          <w:bCs/>
          <w:sz w:val="28"/>
          <w:szCs w:val="28"/>
        </w:rPr>
        <w:t>«</w:t>
      </w:r>
      <w:r w:rsidRPr="000936C9">
        <w:rPr>
          <w:rFonts w:ascii="Times New Roman" w:hAnsi="Times New Roman"/>
          <w:bCs/>
          <w:sz w:val="28"/>
          <w:szCs w:val="28"/>
        </w:rPr>
        <w:t>Консультант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студента</w:t>
      </w:r>
      <w:r w:rsidR="0078512C">
        <w:rPr>
          <w:rFonts w:ascii="Times New Roman" w:hAnsi="Times New Roman"/>
          <w:bCs/>
          <w:sz w:val="28"/>
          <w:szCs w:val="28"/>
        </w:rPr>
        <w:t>»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[сайт].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URL</w:t>
      </w:r>
      <w:proofErr w:type="gramStart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https://www.studentlibrary.ru/book/ISBN9785970468852.html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(дата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обращения: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05.10.2022).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Режим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доступа</w:t>
      </w:r>
      <w:proofErr w:type="gramStart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по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подписке.</w:t>
      </w:r>
    </w:p>
    <w:p w:rsidR="003028DD" w:rsidRPr="000936C9" w:rsidRDefault="003028DD" w:rsidP="003028DD">
      <w:pPr>
        <w:pStyle w:val="afff4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028DD">
        <w:rPr>
          <w:rFonts w:ascii="Times New Roman" w:hAnsi="Times New Roman"/>
          <w:bCs/>
          <w:sz w:val="28"/>
          <w:szCs w:val="28"/>
        </w:rPr>
        <w:t>Ющук</w:t>
      </w:r>
      <w:proofErr w:type="spellEnd"/>
      <w:r w:rsidRPr="003028DD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Н.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Введение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медицинскую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статистику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основами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эпидемиологического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анализа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учебное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пособие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ред.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028DD">
        <w:rPr>
          <w:rFonts w:ascii="Times New Roman" w:hAnsi="Times New Roman"/>
          <w:bCs/>
          <w:sz w:val="28"/>
          <w:szCs w:val="28"/>
        </w:rPr>
        <w:t>Ющука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Н.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028DD">
        <w:rPr>
          <w:rFonts w:ascii="Times New Roman" w:hAnsi="Times New Roman"/>
          <w:bCs/>
          <w:sz w:val="28"/>
          <w:szCs w:val="28"/>
        </w:rPr>
        <w:lastRenderedPageBreak/>
        <w:t>Найговзиной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Н.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Б.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Москва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ГЭОТАР-Медиа,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2021.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192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ISBN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978-5-9704-6047-4.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Текст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электронный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//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ЭБС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8512C">
        <w:rPr>
          <w:rFonts w:ascii="Times New Roman" w:hAnsi="Times New Roman"/>
          <w:bCs/>
          <w:sz w:val="28"/>
          <w:szCs w:val="28"/>
        </w:rPr>
        <w:t>«</w:t>
      </w:r>
      <w:r w:rsidRPr="003028DD">
        <w:rPr>
          <w:rFonts w:ascii="Times New Roman" w:hAnsi="Times New Roman"/>
          <w:bCs/>
          <w:sz w:val="28"/>
          <w:szCs w:val="28"/>
        </w:rPr>
        <w:t>Консультант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студента</w:t>
      </w:r>
      <w:r w:rsidR="0078512C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[сайт].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URL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https://www.studentlibrary.ru/book/ISBN9785970460474.html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(дата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обращения: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25.10.2022).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Режим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доступа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8DD">
        <w:rPr>
          <w:rFonts w:ascii="Times New Roman" w:hAnsi="Times New Roman"/>
          <w:bCs/>
          <w:sz w:val="28"/>
          <w:szCs w:val="28"/>
        </w:rPr>
        <w:t>подписке.</w:t>
      </w:r>
    </w:p>
    <w:p w:rsidR="006378F8" w:rsidRPr="000936C9" w:rsidRDefault="006378F8" w:rsidP="00A21E83">
      <w:pPr>
        <w:tabs>
          <w:tab w:val="left" w:pos="142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A1450" w:rsidRPr="000936C9" w:rsidRDefault="00CB0D8A" w:rsidP="008F27E3">
      <w:pPr>
        <w:pStyle w:val="afff4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Дополни</w:t>
      </w:r>
      <w:r w:rsidR="00934FDE" w:rsidRPr="000936C9">
        <w:rPr>
          <w:rFonts w:ascii="Times New Roman" w:eastAsiaTheme="minorHAnsi" w:hAnsi="Times New Roman"/>
          <w:b/>
          <w:bCs/>
          <w:sz w:val="28"/>
          <w:szCs w:val="28"/>
        </w:rPr>
        <w:t>тельные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источники</w:t>
      </w:r>
    </w:p>
    <w:p w:rsidR="00EF46DA" w:rsidRPr="000936C9" w:rsidRDefault="00EF46DA" w:rsidP="008F27E3">
      <w:pPr>
        <w:pStyle w:val="afff4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936C9">
        <w:rPr>
          <w:rFonts w:ascii="Times New Roman" w:hAnsi="Times New Roman"/>
          <w:bCs/>
          <w:sz w:val="28"/>
          <w:szCs w:val="28"/>
        </w:rPr>
        <w:t>Зарубина,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Т.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В.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Медицинская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информатика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учебник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/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под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общ</w:t>
      </w:r>
      <w:proofErr w:type="gramStart"/>
      <w:r w:rsidRPr="000936C9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936C9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0936C9">
        <w:rPr>
          <w:rFonts w:ascii="Times New Roman" w:hAnsi="Times New Roman"/>
          <w:bCs/>
          <w:sz w:val="28"/>
          <w:szCs w:val="28"/>
        </w:rPr>
        <w:t>ед.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Т.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В.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Зарубиной,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Б.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А.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Кобринского.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Москва</w:t>
      </w:r>
      <w:proofErr w:type="gramStart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ГЭОТАР-Медиа,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2016.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512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с.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ISBN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978-5-9704-3689-9.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Текст</w:t>
      </w:r>
      <w:proofErr w:type="gramStart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электронный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//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ЭБС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="0078512C">
        <w:rPr>
          <w:rFonts w:ascii="Times New Roman" w:hAnsi="Times New Roman"/>
          <w:bCs/>
          <w:sz w:val="28"/>
          <w:szCs w:val="28"/>
        </w:rPr>
        <w:t>«</w:t>
      </w:r>
      <w:r w:rsidRPr="000936C9">
        <w:rPr>
          <w:rFonts w:ascii="Times New Roman" w:hAnsi="Times New Roman"/>
          <w:bCs/>
          <w:sz w:val="28"/>
          <w:szCs w:val="28"/>
        </w:rPr>
        <w:t>Консультант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студента</w:t>
      </w:r>
      <w:r w:rsidR="0078512C">
        <w:rPr>
          <w:rFonts w:ascii="Times New Roman" w:hAnsi="Times New Roman"/>
          <w:bCs/>
          <w:sz w:val="28"/>
          <w:szCs w:val="28"/>
        </w:rPr>
        <w:t>»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[сайт].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URL</w:t>
      </w:r>
      <w:proofErr w:type="gramStart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https://www.studentlibrary.ru/book/ISBN9785970436899.html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(дата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обращения: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05.10.2022).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Режим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доступа</w:t>
      </w:r>
      <w:proofErr w:type="gramStart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по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подписке.</w:t>
      </w:r>
    </w:p>
    <w:p w:rsidR="00893684" w:rsidRPr="000936C9" w:rsidRDefault="00893684" w:rsidP="008F27E3">
      <w:pPr>
        <w:pStyle w:val="afff4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936C9">
        <w:rPr>
          <w:rFonts w:ascii="Times New Roman" w:hAnsi="Times New Roman"/>
          <w:bCs/>
          <w:sz w:val="28"/>
          <w:szCs w:val="28"/>
        </w:rPr>
        <w:t>Царик</w:t>
      </w:r>
      <w:proofErr w:type="spellEnd"/>
      <w:r w:rsidRPr="000936C9">
        <w:rPr>
          <w:rFonts w:ascii="Times New Roman" w:hAnsi="Times New Roman"/>
          <w:bCs/>
          <w:sz w:val="28"/>
          <w:szCs w:val="28"/>
        </w:rPr>
        <w:t>,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Г.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Н.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Информатика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и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медицинская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статистика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/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под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ред.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Г.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Н.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936C9">
        <w:rPr>
          <w:rFonts w:ascii="Times New Roman" w:hAnsi="Times New Roman"/>
          <w:bCs/>
          <w:sz w:val="28"/>
          <w:szCs w:val="28"/>
        </w:rPr>
        <w:t>Царик</w:t>
      </w:r>
      <w:proofErr w:type="spell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Москва</w:t>
      </w:r>
      <w:proofErr w:type="gramStart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ГЭОТАР-Медиа,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2017.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304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с.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ISBN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978-5-9704-4243-2.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Текст</w:t>
      </w:r>
      <w:proofErr w:type="gramStart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электронный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//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ЭБС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="0078512C">
        <w:rPr>
          <w:rFonts w:ascii="Times New Roman" w:hAnsi="Times New Roman"/>
          <w:bCs/>
          <w:sz w:val="28"/>
          <w:szCs w:val="28"/>
        </w:rPr>
        <w:t>«</w:t>
      </w:r>
      <w:r w:rsidRPr="000936C9">
        <w:rPr>
          <w:rFonts w:ascii="Times New Roman" w:hAnsi="Times New Roman"/>
          <w:bCs/>
          <w:sz w:val="28"/>
          <w:szCs w:val="28"/>
        </w:rPr>
        <w:t>Консультант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студента</w:t>
      </w:r>
      <w:r w:rsidR="0078512C">
        <w:rPr>
          <w:rFonts w:ascii="Times New Roman" w:hAnsi="Times New Roman"/>
          <w:bCs/>
          <w:sz w:val="28"/>
          <w:szCs w:val="28"/>
        </w:rPr>
        <w:t>»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[сайт].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URL</w:t>
      </w:r>
      <w:proofErr w:type="gramStart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https://www.studentlibrary.ru/book/ISBN9785970442432.html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(дата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обращения: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05.10.2022).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-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Режим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доступа</w:t>
      </w:r>
      <w:proofErr w:type="gramStart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по</w:t>
      </w:r>
      <w:r w:rsidR="003028DD">
        <w:rPr>
          <w:rFonts w:ascii="Times New Roman" w:hAnsi="Times New Roman"/>
          <w:bCs/>
          <w:sz w:val="28"/>
          <w:szCs w:val="28"/>
        </w:rPr>
        <w:t xml:space="preserve"> </w:t>
      </w:r>
      <w:r w:rsidRPr="000936C9">
        <w:rPr>
          <w:rFonts w:ascii="Times New Roman" w:hAnsi="Times New Roman"/>
          <w:bCs/>
          <w:sz w:val="28"/>
          <w:szCs w:val="28"/>
        </w:rPr>
        <w:t>подписке.</w:t>
      </w:r>
    </w:p>
    <w:p w:rsidR="00EF46DA" w:rsidRPr="000936C9" w:rsidRDefault="00EF46DA" w:rsidP="00EF46DA">
      <w:pPr>
        <w:pStyle w:val="afff4"/>
        <w:tabs>
          <w:tab w:val="left" w:pos="0"/>
        </w:tabs>
        <w:spacing w:after="0" w:line="240" w:lineRule="auto"/>
        <w:ind w:left="1418"/>
        <w:jc w:val="both"/>
        <w:rPr>
          <w:rFonts w:ascii="Times New Roman" w:hAnsi="Times New Roman"/>
          <w:bCs/>
          <w:sz w:val="28"/>
          <w:szCs w:val="28"/>
        </w:rPr>
      </w:pPr>
    </w:p>
    <w:p w:rsidR="009A1450" w:rsidRPr="000936C9" w:rsidRDefault="00CB0D8A" w:rsidP="000B09CB">
      <w:pPr>
        <w:pStyle w:val="af4"/>
        <w:tabs>
          <w:tab w:val="left" w:pos="0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0936C9">
        <w:rPr>
          <w:rFonts w:eastAsiaTheme="minorHAnsi"/>
          <w:b/>
          <w:sz w:val="28"/>
          <w:szCs w:val="28"/>
        </w:rPr>
        <w:t>6.3.3.</w:t>
      </w:r>
      <w:r w:rsidR="003028DD">
        <w:rPr>
          <w:rFonts w:eastAsiaTheme="minorHAnsi"/>
          <w:b/>
          <w:sz w:val="28"/>
          <w:szCs w:val="28"/>
        </w:rPr>
        <w:t xml:space="preserve"> </w:t>
      </w:r>
      <w:r w:rsidRPr="000936C9">
        <w:rPr>
          <w:rFonts w:eastAsiaTheme="minorHAnsi"/>
          <w:b/>
          <w:sz w:val="28"/>
          <w:szCs w:val="28"/>
        </w:rPr>
        <w:t>Интернет-ресурсы:</w:t>
      </w:r>
    </w:p>
    <w:p w:rsidR="009A1450" w:rsidRPr="00847837" w:rsidRDefault="00CB0D8A" w:rsidP="00847837">
      <w:pPr>
        <w:pStyle w:val="afff4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47837">
        <w:rPr>
          <w:rFonts w:ascii="Times New Roman" w:eastAsiaTheme="minorHAnsi" w:hAnsi="Times New Roman"/>
          <w:sz w:val="28"/>
          <w:szCs w:val="28"/>
        </w:rPr>
        <w:t>http://idmz.ru</w:t>
      </w:r>
      <w:r w:rsidR="003028DD" w:rsidRPr="00847837">
        <w:rPr>
          <w:rFonts w:ascii="Times New Roman" w:eastAsiaTheme="minorHAnsi" w:hAnsi="Times New Roman"/>
          <w:sz w:val="28"/>
          <w:szCs w:val="28"/>
        </w:rPr>
        <w:t xml:space="preserve"> </w:t>
      </w:r>
      <w:r w:rsidRPr="00847837">
        <w:rPr>
          <w:rFonts w:ascii="Times New Roman" w:eastAsiaTheme="minorHAnsi" w:hAnsi="Times New Roman"/>
          <w:sz w:val="28"/>
          <w:szCs w:val="28"/>
        </w:rPr>
        <w:t>-</w:t>
      </w:r>
      <w:r w:rsidR="003028DD" w:rsidRPr="00847837">
        <w:rPr>
          <w:rFonts w:ascii="Times New Roman" w:eastAsiaTheme="minorHAnsi" w:hAnsi="Times New Roman"/>
          <w:sz w:val="28"/>
          <w:szCs w:val="28"/>
        </w:rPr>
        <w:t xml:space="preserve"> </w:t>
      </w:r>
      <w:r w:rsidRPr="00847837">
        <w:rPr>
          <w:rFonts w:ascii="Times New Roman" w:eastAsiaTheme="minorHAnsi" w:hAnsi="Times New Roman"/>
          <w:sz w:val="28"/>
          <w:szCs w:val="28"/>
        </w:rPr>
        <w:t>Менеджер</w:t>
      </w:r>
      <w:r w:rsidR="003028DD" w:rsidRPr="00847837">
        <w:rPr>
          <w:rFonts w:ascii="Times New Roman" w:eastAsiaTheme="minorHAnsi" w:hAnsi="Times New Roman"/>
          <w:sz w:val="28"/>
          <w:szCs w:val="28"/>
        </w:rPr>
        <w:t xml:space="preserve"> </w:t>
      </w:r>
      <w:r w:rsidRPr="00847837">
        <w:rPr>
          <w:rFonts w:ascii="Times New Roman" w:eastAsiaTheme="minorHAnsi" w:hAnsi="Times New Roman"/>
          <w:sz w:val="28"/>
          <w:szCs w:val="28"/>
        </w:rPr>
        <w:t>здравоохранения</w:t>
      </w:r>
      <w:r w:rsidR="003028DD" w:rsidRPr="0084783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847837" w:rsidRDefault="00CB0D8A" w:rsidP="00847837">
      <w:pPr>
        <w:pStyle w:val="afff4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47837">
        <w:rPr>
          <w:rFonts w:ascii="Times New Roman" w:eastAsiaTheme="minorHAnsi" w:hAnsi="Times New Roman"/>
          <w:sz w:val="28"/>
          <w:szCs w:val="28"/>
        </w:rPr>
        <w:t>http://e.zdravohrana.ru</w:t>
      </w:r>
      <w:r w:rsidR="003028DD" w:rsidRPr="00847837">
        <w:rPr>
          <w:rFonts w:ascii="Times New Roman" w:eastAsiaTheme="minorHAnsi" w:hAnsi="Times New Roman"/>
          <w:sz w:val="28"/>
          <w:szCs w:val="28"/>
        </w:rPr>
        <w:t xml:space="preserve"> </w:t>
      </w:r>
      <w:r w:rsidRPr="00847837">
        <w:rPr>
          <w:rFonts w:ascii="Times New Roman" w:eastAsiaTheme="minorHAnsi" w:hAnsi="Times New Roman"/>
          <w:sz w:val="28"/>
          <w:szCs w:val="28"/>
        </w:rPr>
        <w:t>-</w:t>
      </w:r>
      <w:r w:rsidR="003028DD" w:rsidRPr="00847837">
        <w:rPr>
          <w:rFonts w:ascii="Times New Roman" w:eastAsiaTheme="minorHAnsi" w:hAnsi="Times New Roman"/>
          <w:sz w:val="28"/>
          <w:szCs w:val="28"/>
        </w:rPr>
        <w:t xml:space="preserve"> </w:t>
      </w:r>
      <w:r w:rsidRPr="00847837">
        <w:rPr>
          <w:rFonts w:ascii="Times New Roman" w:eastAsiaTheme="minorHAnsi" w:hAnsi="Times New Roman"/>
          <w:sz w:val="28"/>
          <w:szCs w:val="28"/>
        </w:rPr>
        <w:t>Здравоохранение</w:t>
      </w:r>
      <w:r w:rsidR="003028DD" w:rsidRPr="0084783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0936C9" w:rsidRDefault="00CB0D8A" w:rsidP="00847837">
      <w:pPr>
        <w:pStyle w:val="af4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</w:rPr>
      </w:pPr>
      <w:r w:rsidRPr="000936C9">
        <w:rPr>
          <w:rFonts w:eastAsiaTheme="minorHAnsi"/>
          <w:sz w:val="28"/>
          <w:szCs w:val="28"/>
        </w:rPr>
        <w:t>http://www.zdrav.ru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-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Портал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сообщества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медицинских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руководителей</w:t>
      </w:r>
    </w:p>
    <w:p w:rsidR="009A1450" w:rsidRPr="000936C9" w:rsidRDefault="00CB0D8A" w:rsidP="00847837">
      <w:pPr>
        <w:pStyle w:val="af4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936C9">
        <w:rPr>
          <w:rFonts w:eastAsiaTheme="minorHAnsi"/>
          <w:sz w:val="28"/>
          <w:szCs w:val="28"/>
        </w:rPr>
        <w:t>http://e.zamglvracha.ru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-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Заместитель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главного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врача</w:t>
      </w:r>
    </w:p>
    <w:p w:rsidR="009A1450" w:rsidRPr="000936C9" w:rsidRDefault="00CB0D8A" w:rsidP="00847837">
      <w:pPr>
        <w:pStyle w:val="af4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936C9">
        <w:rPr>
          <w:rFonts w:eastAsiaTheme="minorHAnsi"/>
          <w:sz w:val="28"/>
          <w:szCs w:val="28"/>
        </w:rPr>
        <w:t>http://doctorinfo.ru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http://doctorinfo.ru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–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Информационный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ресурс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для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врачей</w:t>
      </w:r>
      <w:r w:rsidR="003028DD">
        <w:rPr>
          <w:rFonts w:eastAsiaTheme="minorHAnsi"/>
          <w:sz w:val="28"/>
          <w:szCs w:val="28"/>
        </w:rPr>
        <w:t xml:space="preserve"> </w:t>
      </w:r>
    </w:p>
    <w:p w:rsidR="009A1450" w:rsidRPr="000936C9" w:rsidRDefault="003C71C4" w:rsidP="00847837">
      <w:pPr>
        <w:pStyle w:val="af4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14" w:tooltip="http://www.rosmedic.ru/" w:history="1">
        <w:r w:rsidR="00CB0D8A" w:rsidRPr="000936C9">
          <w:rPr>
            <w:rStyle w:val="aff1"/>
            <w:rFonts w:eastAsiaTheme="minorHAnsi"/>
            <w:color w:val="auto"/>
            <w:sz w:val="28"/>
            <w:szCs w:val="28"/>
            <w:u w:val="none"/>
          </w:rPr>
          <w:t>http://www.rosmedic.ru</w:t>
        </w:r>
      </w:hyperlink>
      <w:r w:rsidR="003028DD">
        <w:rPr>
          <w:rFonts w:eastAsiaTheme="minorHAnsi"/>
          <w:sz w:val="28"/>
          <w:szCs w:val="28"/>
        </w:rPr>
        <w:t xml:space="preserve"> </w:t>
      </w:r>
      <w:r w:rsidR="00CB0D8A" w:rsidRPr="000936C9">
        <w:rPr>
          <w:rFonts w:eastAsiaTheme="minorHAnsi"/>
          <w:sz w:val="28"/>
          <w:szCs w:val="28"/>
        </w:rPr>
        <w:t>–</w:t>
      </w:r>
      <w:r w:rsidR="003028DD">
        <w:rPr>
          <w:rFonts w:eastAsiaTheme="minorHAnsi"/>
          <w:sz w:val="28"/>
          <w:szCs w:val="28"/>
        </w:rPr>
        <w:t xml:space="preserve"> </w:t>
      </w:r>
      <w:r w:rsidR="00CB0D8A" w:rsidRPr="000936C9">
        <w:rPr>
          <w:rFonts w:eastAsiaTheme="minorHAnsi"/>
          <w:sz w:val="28"/>
          <w:szCs w:val="28"/>
        </w:rPr>
        <w:t>Российский</w:t>
      </w:r>
      <w:r w:rsidR="003028DD">
        <w:rPr>
          <w:rFonts w:eastAsiaTheme="minorHAnsi"/>
          <w:sz w:val="28"/>
          <w:szCs w:val="28"/>
        </w:rPr>
        <w:t xml:space="preserve"> </w:t>
      </w:r>
      <w:r w:rsidR="00CB0D8A" w:rsidRPr="000936C9">
        <w:rPr>
          <w:rFonts w:eastAsiaTheme="minorHAnsi"/>
          <w:sz w:val="28"/>
          <w:szCs w:val="28"/>
        </w:rPr>
        <w:t>медицинский</w:t>
      </w:r>
      <w:r w:rsidR="003028DD">
        <w:rPr>
          <w:rFonts w:eastAsiaTheme="minorHAnsi"/>
          <w:sz w:val="28"/>
          <w:szCs w:val="28"/>
        </w:rPr>
        <w:t xml:space="preserve"> </w:t>
      </w:r>
      <w:r w:rsidR="00CB0D8A" w:rsidRPr="000936C9">
        <w:rPr>
          <w:rFonts w:eastAsiaTheme="minorHAnsi"/>
          <w:sz w:val="28"/>
          <w:szCs w:val="28"/>
        </w:rPr>
        <w:t>информационный</w:t>
      </w:r>
      <w:r w:rsidR="003028DD">
        <w:rPr>
          <w:rFonts w:eastAsiaTheme="minorHAnsi"/>
          <w:sz w:val="28"/>
          <w:szCs w:val="28"/>
        </w:rPr>
        <w:t xml:space="preserve"> </w:t>
      </w:r>
      <w:r w:rsidR="00CB0D8A" w:rsidRPr="000936C9">
        <w:rPr>
          <w:rFonts w:eastAsiaTheme="minorHAnsi"/>
          <w:sz w:val="28"/>
          <w:szCs w:val="28"/>
        </w:rPr>
        <w:t>ресурс</w:t>
      </w:r>
      <w:r w:rsidR="003028DD">
        <w:rPr>
          <w:rFonts w:eastAsiaTheme="minorHAnsi"/>
          <w:sz w:val="28"/>
          <w:szCs w:val="28"/>
        </w:rPr>
        <w:t xml:space="preserve"> </w:t>
      </w:r>
    </w:p>
    <w:p w:rsidR="009A1450" w:rsidRPr="000936C9" w:rsidRDefault="00CB0D8A" w:rsidP="00847837">
      <w:pPr>
        <w:pStyle w:val="af4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936C9">
        <w:rPr>
          <w:rFonts w:eastAsiaTheme="minorHAnsi"/>
          <w:sz w:val="28"/>
          <w:szCs w:val="28"/>
        </w:rPr>
        <w:t>http://www.scsml.rssi.ru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–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Центральная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научная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медицинская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библиотека</w:t>
      </w:r>
    </w:p>
    <w:p w:rsidR="009A1450" w:rsidRPr="000936C9" w:rsidRDefault="003C71C4" w:rsidP="00847837">
      <w:pPr>
        <w:pStyle w:val="af4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15" w:tooltip="http://mirvracha.ru/portal/index" w:history="1">
        <w:r w:rsidR="00CB0D8A" w:rsidRPr="000936C9">
          <w:rPr>
            <w:rStyle w:val="aff1"/>
            <w:rFonts w:eastAsiaTheme="minorHAnsi"/>
            <w:color w:val="auto"/>
            <w:sz w:val="28"/>
            <w:szCs w:val="28"/>
            <w:u w:val="none"/>
          </w:rPr>
          <w:t>http://mirvracha.ru/portal/index</w:t>
        </w:r>
      </w:hyperlink>
      <w:r w:rsidR="003028DD">
        <w:rPr>
          <w:rFonts w:eastAsiaTheme="minorHAnsi"/>
          <w:sz w:val="28"/>
          <w:szCs w:val="28"/>
        </w:rPr>
        <w:t xml:space="preserve"> </w:t>
      </w:r>
      <w:r w:rsidR="00CB0D8A" w:rsidRPr="000936C9">
        <w:rPr>
          <w:rFonts w:eastAsiaTheme="minorHAnsi"/>
          <w:sz w:val="28"/>
          <w:szCs w:val="28"/>
        </w:rPr>
        <w:t>–Профессиональный</w:t>
      </w:r>
      <w:r w:rsidR="003028DD">
        <w:rPr>
          <w:rFonts w:eastAsiaTheme="minorHAnsi"/>
          <w:sz w:val="28"/>
          <w:szCs w:val="28"/>
        </w:rPr>
        <w:t xml:space="preserve"> </w:t>
      </w:r>
      <w:r w:rsidR="00CB0D8A" w:rsidRPr="000936C9">
        <w:rPr>
          <w:rFonts w:eastAsiaTheme="minorHAnsi"/>
          <w:sz w:val="28"/>
          <w:szCs w:val="28"/>
        </w:rPr>
        <w:t>портал</w:t>
      </w:r>
      <w:r w:rsidR="003028DD">
        <w:rPr>
          <w:rFonts w:eastAsiaTheme="minorHAnsi"/>
          <w:sz w:val="28"/>
          <w:szCs w:val="28"/>
        </w:rPr>
        <w:t xml:space="preserve"> </w:t>
      </w:r>
      <w:r w:rsidR="00CB0D8A" w:rsidRPr="000936C9">
        <w:rPr>
          <w:rFonts w:eastAsiaTheme="minorHAnsi"/>
          <w:sz w:val="28"/>
          <w:szCs w:val="28"/>
        </w:rPr>
        <w:t>для</w:t>
      </w:r>
      <w:r w:rsidR="003028DD">
        <w:rPr>
          <w:rFonts w:eastAsiaTheme="minorHAnsi"/>
          <w:sz w:val="28"/>
          <w:szCs w:val="28"/>
        </w:rPr>
        <w:t xml:space="preserve"> </w:t>
      </w:r>
      <w:r w:rsidR="00CB0D8A" w:rsidRPr="000936C9">
        <w:rPr>
          <w:rFonts w:eastAsiaTheme="minorHAnsi"/>
          <w:sz w:val="28"/>
          <w:szCs w:val="28"/>
        </w:rPr>
        <w:t>врачей</w:t>
      </w:r>
      <w:r w:rsidR="003028DD">
        <w:rPr>
          <w:rFonts w:eastAsiaTheme="minorHAnsi"/>
          <w:sz w:val="28"/>
          <w:szCs w:val="28"/>
        </w:rPr>
        <w:t xml:space="preserve"> </w:t>
      </w:r>
    </w:p>
    <w:p w:rsidR="009A1450" w:rsidRPr="000936C9" w:rsidRDefault="00CB0D8A" w:rsidP="00847837">
      <w:pPr>
        <w:pStyle w:val="af4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936C9">
        <w:rPr>
          <w:rFonts w:eastAsiaTheme="minorHAnsi"/>
          <w:sz w:val="28"/>
          <w:szCs w:val="28"/>
        </w:rPr>
        <w:t>http://www.rusvrach.ru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–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Профессиональный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портал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для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российских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врачей</w:t>
      </w:r>
      <w:r w:rsidR="003028DD">
        <w:rPr>
          <w:rFonts w:eastAsiaTheme="minorHAnsi"/>
          <w:sz w:val="28"/>
          <w:szCs w:val="28"/>
        </w:rPr>
        <w:t xml:space="preserve"> </w:t>
      </w:r>
    </w:p>
    <w:p w:rsidR="009A1450" w:rsidRPr="000936C9" w:rsidRDefault="00CB0D8A" w:rsidP="00847837">
      <w:pPr>
        <w:pStyle w:val="af4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936C9">
        <w:rPr>
          <w:rFonts w:eastAsiaTheme="minorHAnsi"/>
          <w:sz w:val="28"/>
          <w:szCs w:val="28"/>
        </w:rPr>
        <w:t>http://www.russmed.ru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–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Российское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медицинское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общество</w:t>
      </w:r>
    </w:p>
    <w:p w:rsidR="009A1450" w:rsidRPr="000936C9" w:rsidRDefault="009A1450" w:rsidP="00847837">
      <w:pPr>
        <w:pStyle w:val="af4"/>
        <w:tabs>
          <w:tab w:val="left" w:pos="0"/>
        </w:tabs>
        <w:spacing w:before="0" w:beforeAutospacing="0" w:after="0" w:afterAutospacing="0"/>
        <w:ind w:firstLine="709"/>
        <w:jc w:val="center"/>
        <w:rPr>
          <w:sz w:val="16"/>
          <w:szCs w:val="16"/>
        </w:rPr>
      </w:pPr>
    </w:p>
    <w:p w:rsidR="00847837" w:rsidRDefault="00847837" w:rsidP="00847837">
      <w:pPr>
        <w:pStyle w:val="af4"/>
        <w:tabs>
          <w:tab w:val="left" w:pos="0"/>
        </w:tabs>
        <w:spacing w:before="0" w:beforeAutospacing="0" w:after="0" w:afterAutospacing="0"/>
        <w:ind w:firstLine="709"/>
        <w:jc w:val="center"/>
        <w:rPr>
          <w:rFonts w:eastAsiaTheme="minorHAnsi"/>
          <w:b/>
          <w:sz w:val="28"/>
          <w:szCs w:val="28"/>
        </w:rPr>
      </w:pPr>
    </w:p>
    <w:p w:rsidR="009A1450" w:rsidRDefault="00CB0D8A" w:rsidP="00847837">
      <w:pPr>
        <w:pStyle w:val="af4"/>
        <w:tabs>
          <w:tab w:val="left" w:pos="0"/>
        </w:tabs>
        <w:spacing w:before="0" w:beforeAutospacing="0" w:after="0" w:afterAutospacing="0"/>
        <w:ind w:firstLine="709"/>
        <w:jc w:val="center"/>
        <w:rPr>
          <w:rFonts w:eastAsiaTheme="minorHAnsi"/>
          <w:b/>
          <w:sz w:val="28"/>
          <w:szCs w:val="28"/>
        </w:rPr>
      </w:pPr>
      <w:r w:rsidRPr="000936C9">
        <w:rPr>
          <w:rFonts w:eastAsiaTheme="minorHAnsi"/>
          <w:b/>
          <w:sz w:val="28"/>
          <w:szCs w:val="28"/>
        </w:rPr>
        <w:t>6.3.4.</w:t>
      </w:r>
      <w:r w:rsidR="003028DD">
        <w:rPr>
          <w:rFonts w:eastAsiaTheme="minorHAnsi"/>
          <w:b/>
          <w:sz w:val="28"/>
          <w:szCs w:val="28"/>
        </w:rPr>
        <w:t xml:space="preserve"> </w:t>
      </w:r>
      <w:r w:rsidRPr="000936C9">
        <w:rPr>
          <w:rFonts w:eastAsiaTheme="minorHAnsi"/>
          <w:b/>
          <w:sz w:val="28"/>
          <w:szCs w:val="28"/>
        </w:rPr>
        <w:t>Базы</w:t>
      </w:r>
      <w:r w:rsidR="003028DD">
        <w:rPr>
          <w:rFonts w:eastAsiaTheme="minorHAnsi"/>
          <w:b/>
          <w:sz w:val="28"/>
          <w:szCs w:val="28"/>
        </w:rPr>
        <w:t xml:space="preserve"> </w:t>
      </w:r>
      <w:r w:rsidRPr="000936C9">
        <w:rPr>
          <w:rFonts w:eastAsiaTheme="minorHAnsi"/>
          <w:b/>
          <w:sz w:val="28"/>
          <w:szCs w:val="28"/>
        </w:rPr>
        <w:t>данных,</w:t>
      </w:r>
      <w:r w:rsidR="003028DD">
        <w:rPr>
          <w:rFonts w:eastAsiaTheme="minorHAnsi"/>
          <w:b/>
          <w:sz w:val="28"/>
          <w:szCs w:val="28"/>
        </w:rPr>
        <w:t xml:space="preserve"> </w:t>
      </w:r>
      <w:r w:rsidRPr="000936C9">
        <w:rPr>
          <w:rFonts w:eastAsiaTheme="minorHAnsi"/>
          <w:b/>
          <w:sz w:val="28"/>
          <w:szCs w:val="28"/>
        </w:rPr>
        <w:t>информационно-справочные</w:t>
      </w:r>
      <w:r w:rsidR="003028DD">
        <w:rPr>
          <w:rFonts w:eastAsiaTheme="minorHAnsi"/>
          <w:b/>
          <w:sz w:val="28"/>
          <w:szCs w:val="28"/>
        </w:rPr>
        <w:t xml:space="preserve"> </w:t>
      </w:r>
      <w:r w:rsidRPr="000936C9">
        <w:rPr>
          <w:rFonts w:eastAsiaTheme="minorHAnsi"/>
          <w:b/>
          <w:sz w:val="28"/>
          <w:szCs w:val="28"/>
        </w:rPr>
        <w:t>и</w:t>
      </w:r>
      <w:r w:rsidR="003028DD">
        <w:rPr>
          <w:rFonts w:eastAsiaTheme="minorHAnsi"/>
          <w:b/>
          <w:sz w:val="28"/>
          <w:szCs w:val="28"/>
        </w:rPr>
        <w:t xml:space="preserve"> </w:t>
      </w:r>
      <w:r w:rsidRPr="000936C9">
        <w:rPr>
          <w:rFonts w:eastAsiaTheme="minorHAnsi"/>
          <w:b/>
          <w:sz w:val="28"/>
          <w:szCs w:val="28"/>
        </w:rPr>
        <w:t>поисковые</w:t>
      </w:r>
      <w:r w:rsidR="003028DD">
        <w:rPr>
          <w:rFonts w:eastAsiaTheme="minorHAnsi"/>
          <w:b/>
          <w:sz w:val="28"/>
          <w:szCs w:val="28"/>
        </w:rPr>
        <w:t xml:space="preserve"> </w:t>
      </w:r>
      <w:r w:rsidRPr="000936C9">
        <w:rPr>
          <w:rFonts w:eastAsiaTheme="minorHAnsi"/>
          <w:b/>
          <w:sz w:val="28"/>
          <w:szCs w:val="28"/>
        </w:rPr>
        <w:t>системы:</w:t>
      </w:r>
    </w:p>
    <w:p w:rsidR="009A1450" w:rsidRPr="000936C9" w:rsidRDefault="00CB0D8A" w:rsidP="00847837">
      <w:pPr>
        <w:pStyle w:val="af4"/>
        <w:numPr>
          <w:ilvl w:val="0"/>
          <w:numId w:val="25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0936C9">
        <w:rPr>
          <w:rFonts w:eastAsiaTheme="minorHAnsi"/>
          <w:sz w:val="28"/>
          <w:szCs w:val="28"/>
        </w:rPr>
        <w:t>http://www.medinfo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–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Медицинская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поисковая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система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для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специалистов;</w:t>
      </w:r>
    </w:p>
    <w:p w:rsidR="009A1450" w:rsidRPr="000936C9" w:rsidRDefault="003C71C4" w:rsidP="00847837">
      <w:pPr>
        <w:pStyle w:val="af4"/>
        <w:numPr>
          <w:ilvl w:val="0"/>
          <w:numId w:val="25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hyperlink r:id="rId16" w:tooltip="http://mirvracha.ru/portal/index" w:history="1">
        <w:r w:rsidR="00CB0D8A" w:rsidRPr="000936C9">
          <w:rPr>
            <w:rStyle w:val="aff1"/>
            <w:rFonts w:eastAsiaTheme="minorHAnsi"/>
            <w:color w:val="auto"/>
            <w:sz w:val="28"/>
            <w:szCs w:val="28"/>
            <w:u w:val="none"/>
          </w:rPr>
          <w:t>http://mirvracha.ru/portal/index</w:t>
        </w:r>
      </w:hyperlink>
      <w:r w:rsidR="003028DD">
        <w:rPr>
          <w:rFonts w:eastAsiaTheme="minorHAnsi"/>
          <w:sz w:val="28"/>
          <w:szCs w:val="28"/>
        </w:rPr>
        <w:t xml:space="preserve"> </w:t>
      </w:r>
      <w:r w:rsidR="00CB0D8A" w:rsidRPr="000936C9">
        <w:rPr>
          <w:rFonts w:eastAsiaTheme="minorHAnsi"/>
          <w:sz w:val="28"/>
          <w:szCs w:val="28"/>
        </w:rPr>
        <w:t>–Профессиональный</w:t>
      </w:r>
      <w:r w:rsidR="003028DD">
        <w:rPr>
          <w:rFonts w:eastAsiaTheme="minorHAnsi"/>
          <w:sz w:val="28"/>
          <w:szCs w:val="28"/>
        </w:rPr>
        <w:t xml:space="preserve"> </w:t>
      </w:r>
      <w:r w:rsidR="00CB0D8A" w:rsidRPr="000936C9">
        <w:rPr>
          <w:rFonts w:eastAsiaTheme="minorHAnsi"/>
          <w:sz w:val="28"/>
          <w:szCs w:val="28"/>
        </w:rPr>
        <w:t>портал</w:t>
      </w:r>
      <w:r w:rsidR="003028DD">
        <w:rPr>
          <w:rFonts w:eastAsiaTheme="minorHAnsi"/>
          <w:sz w:val="28"/>
          <w:szCs w:val="28"/>
        </w:rPr>
        <w:t xml:space="preserve"> </w:t>
      </w:r>
      <w:r w:rsidR="00CB0D8A" w:rsidRPr="000936C9">
        <w:rPr>
          <w:rFonts w:eastAsiaTheme="minorHAnsi"/>
          <w:sz w:val="28"/>
          <w:szCs w:val="28"/>
        </w:rPr>
        <w:t>для</w:t>
      </w:r>
      <w:r w:rsidR="003028DD">
        <w:rPr>
          <w:rFonts w:eastAsiaTheme="minorHAnsi"/>
          <w:sz w:val="28"/>
          <w:szCs w:val="28"/>
        </w:rPr>
        <w:t xml:space="preserve"> </w:t>
      </w:r>
      <w:r w:rsidR="00CB0D8A" w:rsidRPr="000936C9">
        <w:rPr>
          <w:rFonts w:eastAsiaTheme="minorHAnsi"/>
          <w:sz w:val="28"/>
          <w:szCs w:val="28"/>
        </w:rPr>
        <w:t>врачей</w:t>
      </w:r>
      <w:r w:rsidR="003028DD">
        <w:rPr>
          <w:rFonts w:eastAsiaTheme="minorHAnsi"/>
          <w:sz w:val="28"/>
          <w:szCs w:val="28"/>
        </w:rPr>
        <w:t xml:space="preserve"> </w:t>
      </w:r>
    </w:p>
    <w:p w:rsidR="009A1450" w:rsidRPr="000936C9" w:rsidRDefault="00CB0D8A" w:rsidP="00847837">
      <w:pPr>
        <w:pStyle w:val="af4"/>
        <w:numPr>
          <w:ilvl w:val="0"/>
          <w:numId w:val="25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0936C9">
        <w:rPr>
          <w:rFonts w:eastAsiaTheme="minorHAnsi"/>
          <w:sz w:val="28"/>
          <w:szCs w:val="28"/>
        </w:rPr>
        <w:t>http://www.rusvrach.ru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–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Профессиональный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портал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для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российских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врачей</w:t>
      </w:r>
      <w:r w:rsidR="003028DD">
        <w:rPr>
          <w:rFonts w:eastAsiaTheme="minorHAnsi"/>
          <w:sz w:val="28"/>
          <w:szCs w:val="28"/>
        </w:rPr>
        <w:t xml:space="preserve"> </w:t>
      </w:r>
    </w:p>
    <w:p w:rsidR="009A1450" w:rsidRPr="000936C9" w:rsidRDefault="00CB0D8A" w:rsidP="00847837">
      <w:pPr>
        <w:pStyle w:val="af4"/>
        <w:numPr>
          <w:ilvl w:val="0"/>
          <w:numId w:val="25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0936C9">
        <w:rPr>
          <w:rFonts w:eastAsiaTheme="minorHAnsi"/>
          <w:sz w:val="28"/>
          <w:szCs w:val="28"/>
        </w:rPr>
        <w:t>http://www.rmj.ru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–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Русский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медицинский</w:t>
      </w:r>
      <w:r w:rsidR="003028DD">
        <w:rPr>
          <w:rFonts w:eastAsiaTheme="minorHAnsi"/>
          <w:sz w:val="28"/>
          <w:szCs w:val="28"/>
        </w:rPr>
        <w:t xml:space="preserve"> </w:t>
      </w:r>
      <w:r w:rsidRPr="000936C9">
        <w:rPr>
          <w:rFonts w:eastAsiaTheme="minorHAnsi"/>
          <w:sz w:val="28"/>
          <w:szCs w:val="28"/>
        </w:rPr>
        <w:t>журнал</w:t>
      </w:r>
    </w:p>
    <w:p w:rsidR="009A1450" w:rsidRPr="00847837" w:rsidRDefault="00CB0D8A" w:rsidP="00847837">
      <w:pPr>
        <w:pStyle w:val="afff4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837">
        <w:rPr>
          <w:rFonts w:ascii="Times New Roman" w:eastAsiaTheme="minorHAnsi" w:hAnsi="Times New Roman"/>
          <w:sz w:val="28"/>
          <w:szCs w:val="28"/>
        </w:rPr>
        <w:t>http://www.medinfo</w:t>
      </w:r>
      <w:r w:rsidR="003028DD" w:rsidRPr="00847837">
        <w:rPr>
          <w:rFonts w:ascii="Times New Roman" w:eastAsiaTheme="minorHAnsi" w:hAnsi="Times New Roman"/>
          <w:sz w:val="28"/>
          <w:szCs w:val="28"/>
        </w:rPr>
        <w:t xml:space="preserve"> </w:t>
      </w:r>
      <w:r w:rsidR="00B21BFA" w:rsidRPr="00847837">
        <w:rPr>
          <w:rFonts w:eastAsiaTheme="minorHAnsi"/>
          <w:sz w:val="28"/>
          <w:szCs w:val="28"/>
        </w:rPr>
        <w:t>–</w:t>
      </w:r>
      <w:r w:rsidR="003028DD" w:rsidRPr="00847837">
        <w:rPr>
          <w:rFonts w:eastAsiaTheme="minorHAnsi"/>
          <w:sz w:val="28"/>
          <w:szCs w:val="28"/>
        </w:rPr>
        <w:t xml:space="preserve"> </w:t>
      </w:r>
      <w:r w:rsidRPr="00847837">
        <w:rPr>
          <w:rFonts w:ascii="Times New Roman" w:eastAsiaTheme="minorHAnsi" w:hAnsi="Times New Roman"/>
          <w:sz w:val="28"/>
          <w:szCs w:val="28"/>
        </w:rPr>
        <w:t>Медицинская</w:t>
      </w:r>
      <w:r w:rsidR="003028DD" w:rsidRPr="00847837">
        <w:rPr>
          <w:rFonts w:ascii="Times New Roman" w:eastAsiaTheme="minorHAnsi" w:hAnsi="Times New Roman"/>
          <w:sz w:val="28"/>
          <w:szCs w:val="28"/>
        </w:rPr>
        <w:t xml:space="preserve"> </w:t>
      </w:r>
      <w:r w:rsidRPr="00847837">
        <w:rPr>
          <w:rFonts w:ascii="Times New Roman" w:eastAsiaTheme="minorHAnsi" w:hAnsi="Times New Roman"/>
          <w:sz w:val="28"/>
          <w:szCs w:val="28"/>
        </w:rPr>
        <w:t>поисковая</w:t>
      </w:r>
      <w:r w:rsidR="003028DD" w:rsidRPr="00847837">
        <w:rPr>
          <w:rFonts w:ascii="Times New Roman" w:eastAsiaTheme="minorHAnsi" w:hAnsi="Times New Roman"/>
          <w:sz w:val="28"/>
          <w:szCs w:val="28"/>
        </w:rPr>
        <w:t xml:space="preserve"> </w:t>
      </w:r>
      <w:r w:rsidRPr="00847837">
        <w:rPr>
          <w:rFonts w:ascii="Times New Roman" w:eastAsiaTheme="minorHAnsi" w:hAnsi="Times New Roman"/>
          <w:sz w:val="28"/>
          <w:szCs w:val="28"/>
        </w:rPr>
        <w:t>система</w:t>
      </w:r>
      <w:r w:rsidR="003028DD" w:rsidRPr="00847837">
        <w:rPr>
          <w:rFonts w:ascii="Times New Roman" w:eastAsiaTheme="minorHAnsi" w:hAnsi="Times New Roman"/>
          <w:sz w:val="28"/>
          <w:szCs w:val="28"/>
        </w:rPr>
        <w:t xml:space="preserve"> </w:t>
      </w:r>
      <w:r w:rsidRPr="00847837">
        <w:rPr>
          <w:rFonts w:ascii="Times New Roman" w:eastAsiaTheme="minorHAnsi" w:hAnsi="Times New Roman"/>
          <w:sz w:val="28"/>
          <w:szCs w:val="28"/>
        </w:rPr>
        <w:t>для</w:t>
      </w:r>
      <w:r w:rsidR="003028DD" w:rsidRPr="00847837">
        <w:rPr>
          <w:rFonts w:ascii="Times New Roman" w:eastAsiaTheme="minorHAnsi" w:hAnsi="Times New Roman"/>
          <w:sz w:val="28"/>
          <w:szCs w:val="28"/>
        </w:rPr>
        <w:t xml:space="preserve"> </w:t>
      </w:r>
      <w:r w:rsidRPr="00847837">
        <w:rPr>
          <w:rFonts w:ascii="Times New Roman" w:eastAsiaTheme="minorHAnsi" w:hAnsi="Times New Roman"/>
          <w:sz w:val="28"/>
          <w:szCs w:val="28"/>
        </w:rPr>
        <w:t>специалистов</w:t>
      </w:r>
    </w:p>
    <w:p w:rsidR="000B09CB" w:rsidRPr="000936C9" w:rsidRDefault="000B09CB" w:rsidP="000B09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847837" w:rsidRDefault="00847837" w:rsidP="000B09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847837" w:rsidRDefault="00847837" w:rsidP="000B09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847837" w:rsidRDefault="00847837" w:rsidP="000B09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A1450" w:rsidRPr="000936C9" w:rsidRDefault="00CB0D8A" w:rsidP="000B09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lastRenderedPageBreak/>
        <w:t>7.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caps/>
          <w:sz w:val="28"/>
          <w:szCs w:val="28"/>
        </w:rPr>
        <w:t>контролЬ</w:t>
      </w:r>
      <w:r w:rsidR="003028DD">
        <w:rPr>
          <w:rFonts w:ascii="Times New Roman" w:eastAsiaTheme="minorHAnsi" w:hAnsi="Times New Roman"/>
          <w:b/>
          <w:caps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caps/>
          <w:sz w:val="28"/>
          <w:szCs w:val="28"/>
        </w:rPr>
        <w:t>результатов</w:t>
      </w:r>
      <w:r w:rsidR="003028DD">
        <w:rPr>
          <w:rFonts w:ascii="Times New Roman" w:eastAsiaTheme="minorHAnsi" w:hAnsi="Times New Roman"/>
          <w:b/>
          <w:caps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caps/>
          <w:sz w:val="28"/>
          <w:szCs w:val="28"/>
        </w:rPr>
        <w:t>обучения</w:t>
      </w:r>
    </w:p>
    <w:p w:rsidR="009A1450" w:rsidRPr="000936C9" w:rsidRDefault="009A1450" w:rsidP="000B09CB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14"/>
          <w:szCs w:val="14"/>
        </w:rPr>
      </w:pPr>
    </w:p>
    <w:p w:rsidR="009A1450" w:rsidRPr="000936C9" w:rsidRDefault="00CB0D8A" w:rsidP="000B09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Контроль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результатов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обучения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включает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текущую,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промежуточную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и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итоговую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аттестацию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обучающихся.</w:t>
      </w:r>
    </w:p>
    <w:p w:rsidR="009A1450" w:rsidRPr="000936C9" w:rsidRDefault="009A1450" w:rsidP="000B09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</w:p>
    <w:p w:rsidR="009A1450" w:rsidRPr="000936C9" w:rsidRDefault="00934FDE" w:rsidP="000B09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NSimSun" w:hAnsi="Times New Roman"/>
          <w:sz w:val="28"/>
          <w:szCs w:val="28"/>
          <w:lang w:eastAsia="zh-CN"/>
        </w:rPr>
      </w:pPr>
      <w:r w:rsidRPr="000936C9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>7.1.</w:t>
      </w:r>
      <w:r w:rsidR="003028DD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 xml:space="preserve"> </w:t>
      </w:r>
      <w:r w:rsidR="000B09CB" w:rsidRPr="000936C9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>Формы</w:t>
      </w:r>
      <w:r w:rsidR="003028DD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 xml:space="preserve"> </w:t>
      </w:r>
      <w:r w:rsidR="00CB0D8A" w:rsidRPr="000936C9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>аттестации</w:t>
      </w:r>
    </w:p>
    <w:p w:rsidR="009A1450" w:rsidRPr="000936C9" w:rsidRDefault="00CB0D8A" w:rsidP="00DF6A7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Формы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промежуточного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текущего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контроля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0936C9"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 w:rsidRPr="000936C9">
        <w:rPr>
          <w:rFonts w:ascii="Times New Roman" w:eastAsiaTheme="minorHAnsi" w:hAnsi="Times New Roman"/>
          <w:sz w:val="28"/>
          <w:szCs w:val="28"/>
        </w:rPr>
        <w:t>: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0936C9" w:rsidRDefault="00CB0D8A" w:rsidP="00DF6A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1.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DF6A7D" w:rsidRPr="000936C9">
        <w:rPr>
          <w:rFonts w:ascii="Times New Roman" w:eastAsiaTheme="minorHAnsi" w:hAnsi="Times New Roman"/>
          <w:sz w:val="28"/>
          <w:szCs w:val="28"/>
        </w:rPr>
        <w:t>Промежуточное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тестирование.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0936C9" w:rsidRDefault="00CB0D8A" w:rsidP="00DF6A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2.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Непосредственное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наблюдение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за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работой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успеваемостью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обучающегося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 </w:t>
      </w:r>
      <w:r w:rsidRPr="000936C9">
        <w:rPr>
          <w:rFonts w:ascii="Times New Roman" w:eastAsiaTheme="minorHAnsi" w:hAnsi="Times New Roman"/>
          <w:sz w:val="28"/>
          <w:szCs w:val="28"/>
        </w:rPr>
        <w:t>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рамках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активности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системе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дистанционного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обучения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на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образовательной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платформе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Центра.</w:t>
      </w:r>
    </w:p>
    <w:p w:rsidR="009A1450" w:rsidRPr="000936C9" w:rsidRDefault="00CB0D8A" w:rsidP="000B09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Освоение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Программы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завершается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итоговой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аттестацией,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которая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выявляет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теоретическую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и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практическую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подготовленность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proofErr w:type="gramStart"/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обучающегося</w:t>
      </w:r>
      <w:proofErr w:type="gramEnd"/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в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соответствии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с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целями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и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содержанием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Программы,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а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также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в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соответствии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с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профессиональными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стандартами.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   </w:t>
      </w:r>
    </w:p>
    <w:p w:rsidR="009A1450" w:rsidRPr="000936C9" w:rsidRDefault="00CB0D8A" w:rsidP="000B09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  <w:proofErr w:type="gramStart"/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Обучающийся</w:t>
      </w:r>
      <w:proofErr w:type="gramEnd"/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допускается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к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итоговой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аттестации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после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освоения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учебного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материала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в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объёме,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предусмотренном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Программой.</w:t>
      </w:r>
    </w:p>
    <w:p w:rsidR="009A1450" w:rsidRPr="000936C9" w:rsidRDefault="00CB0D8A" w:rsidP="000B09C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eastAsiaTheme="minorHAnsi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ab/>
        <w:t>Итоговая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аттестация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результатам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освоения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Программы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организуется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форме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экзамена,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который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состоит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выполнении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итогового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тестового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программированного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контроля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через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систему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дистанционного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обучения,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направленно</w:t>
      </w:r>
      <w:r w:rsidRPr="000936C9">
        <w:rPr>
          <w:rFonts w:eastAsiaTheme="minorHAnsi"/>
          <w:sz w:val="28"/>
          <w:szCs w:val="28"/>
        </w:rPr>
        <w:t>го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на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контроль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оценку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знаний,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умений,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составляющих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содержание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профессиональных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компетенций.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0936C9" w:rsidRDefault="00CB0D8A" w:rsidP="000B09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  <w:r w:rsidRPr="000936C9">
        <w:rPr>
          <w:rFonts w:ascii="Times New Roman" w:eastAsiaTheme="minorHAnsi" w:hAnsi="Times New Roman"/>
          <w:sz w:val="28"/>
          <w:szCs w:val="28"/>
        </w:rPr>
        <w:t>Л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ицам,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успешно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освоившим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Программу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и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прошедшим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итоговую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аттестацию,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выдаётся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 </w:t>
      </w:r>
      <w:r w:rsidR="009B1E56">
        <w:rPr>
          <w:rFonts w:ascii="Times New Roman" w:eastAsiaTheme="minorHAnsi" w:hAnsi="Times New Roman"/>
          <w:sz w:val="28"/>
          <w:szCs w:val="28"/>
          <w:lang w:eastAsia="zh-CN"/>
        </w:rPr>
        <w:t>у</w:t>
      </w:r>
      <w:bookmarkStart w:id="0" w:name="_GoBack"/>
      <w:bookmarkEnd w:id="0"/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достоверение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о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повышении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квалификации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установленного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образца.</w:t>
      </w:r>
    </w:p>
    <w:p w:rsidR="009A1450" w:rsidRPr="000936C9" w:rsidRDefault="009A1450" w:rsidP="000B09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NSimSun" w:hAnsi="Times New Roman"/>
          <w:b/>
          <w:bCs/>
          <w:sz w:val="28"/>
          <w:szCs w:val="28"/>
          <w:lang w:eastAsia="zh-CN"/>
        </w:rPr>
      </w:pPr>
    </w:p>
    <w:p w:rsidR="009A1450" w:rsidRPr="000936C9" w:rsidRDefault="00CB0D8A" w:rsidP="000B09CB">
      <w:pPr>
        <w:tabs>
          <w:tab w:val="left" w:pos="0"/>
          <w:tab w:val="left" w:pos="709"/>
        </w:tabs>
        <w:spacing w:after="0" w:line="240" w:lineRule="auto"/>
        <w:ind w:firstLine="567"/>
        <w:jc w:val="center"/>
        <w:rPr>
          <w:rFonts w:ascii="Times New Roman" w:eastAsia="NSimSun" w:hAnsi="Times New Roman"/>
          <w:sz w:val="28"/>
          <w:szCs w:val="28"/>
          <w:lang w:eastAsia="zh-CN"/>
        </w:rPr>
      </w:pPr>
      <w:r w:rsidRPr="000936C9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>7.2.</w:t>
      </w:r>
      <w:r w:rsidR="003028DD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>Оценочные</w:t>
      </w:r>
      <w:r w:rsidR="003028DD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>средства</w:t>
      </w:r>
    </w:p>
    <w:p w:rsidR="009A1450" w:rsidRPr="000936C9" w:rsidRDefault="00CB0D8A" w:rsidP="000B09C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Итоговый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тестовый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программированный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контроль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представляет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тестовые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задания,</w:t>
      </w:r>
      <w:r w:rsidR="003028DD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выявляющие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теоретическую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практическую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подготовку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221C71" w:rsidRPr="000936C9">
        <w:rPr>
          <w:rFonts w:ascii="Times New Roman" w:eastAsiaTheme="minorHAnsi" w:hAnsi="Times New Roman"/>
          <w:sz w:val="28"/>
          <w:szCs w:val="28"/>
        </w:rPr>
        <w:t>специалиста</w:t>
      </w:r>
      <w:r w:rsidRPr="000936C9">
        <w:rPr>
          <w:rFonts w:ascii="Times New Roman" w:eastAsiaTheme="minorHAnsi" w:hAnsi="Times New Roman"/>
          <w:sz w:val="28"/>
          <w:szCs w:val="28"/>
        </w:rPr>
        <w:t>.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Тестовые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задания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предполагают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выбор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одного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или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нескольких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правильных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ответов.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окончании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итогового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тестирования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система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автоматически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фиксирует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 </w:t>
      </w:r>
      <w:r w:rsidRPr="000936C9">
        <w:rPr>
          <w:rFonts w:ascii="Times New Roman" w:eastAsiaTheme="minorHAnsi" w:hAnsi="Times New Roman"/>
          <w:sz w:val="28"/>
          <w:szCs w:val="28"/>
        </w:rPr>
        <w:t>результат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каждому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слушателю.</w:t>
      </w:r>
    </w:p>
    <w:p w:rsidR="009A1450" w:rsidRPr="000936C9" w:rsidRDefault="009A1450" w:rsidP="000B09C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1450" w:rsidRPr="000936C9" w:rsidRDefault="00CB0D8A" w:rsidP="000B09CB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Критерии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 </w:t>
      </w: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оценки</w:t>
      </w:r>
      <w:r w:rsidR="003028DD">
        <w:rPr>
          <w:rFonts w:ascii="Times New Roman" w:eastAsiaTheme="minorHAnsi" w:hAnsi="Times New Roman"/>
          <w:b/>
          <w:bCs/>
          <w:sz w:val="28"/>
          <w:szCs w:val="28"/>
        </w:rPr>
        <w:t xml:space="preserve">  </w:t>
      </w: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тестирования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9A1450" w:rsidRPr="000936C9">
        <w:tc>
          <w:tcPr>
            <w:tcW w:w="5210" w:type="dxa"/>
          </w:tcPr>
          <w:p w:rsidR="009A1450" w:rsidRPr="000936C9" w:rsidRDefault="00CB0D8A" w:rsidP="000B09CB">
            <w:pPr>
              <w:widowControl w:val="0"/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36C9">
              <w:rPr>
                <w:rFonts w:ascii="Times New Roman" w:eastAsia="Times New Roman" w:hAnsi="Times New Roman"/>
                <w:b/>
                <w:sz w:val="28"/>
                <w:szCs w:val="28"/>
              </w:rPr>
              <w:t>Процент</w:t>
            </w:r>
            <w:r w:rsidR="003028D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8"/>
                <w:szCs w:val="28"/>
              </w:rPr>
              <w:t>правильных</w:t>
            </w:r>
            <w:r w:rsidR="003028D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0936C9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ответов</w:t>
            </w:r>
          </w:p>
        </w:tc>
        <w:tc>
          <w:tcPr>
            <w:tcW w:w="5210" w:type="dxa"/>
          </w:tcPr>
          <w:p w:rsidR="009A1450" w:rsidRPr="000936C9" w:rsidRDefault="00CB0D8A" w:rsidP="000B09CB">
            <w:pPr>
              <w:widowControl w:val="0"/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36C9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Оценка</w:t>
            </w:r>
          </w:p>
        </w:tc>
      </w:tr>
      <w:tr w:rsidR="009A1450" w:rsidRPr="000936C9">
        <w:tc>
          <w:tcPr>
            <w:tcW w:w="5210" w:type="dxa"/>
          </w:tcPr>
          <w:p w:rsidR="009A1450" w:rsidRPr="000936C9" w:rsidRDefault="00CB0D8A" w:rsidP="00B52F7D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36C9">
              <w:rPr>
                <w:rFonts w:ascii="Times New Roman" w:eastAsiaTheme="minorHAnsi" w:hAnsi="Times New Roman"/>
                <w:sz w:val="28"/>
                <w:szCs w:val="28"/>
              </w:rPr>
              <w:t>0%</w:t>
            </w:r>
            <w:r w:rsidR="003028D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0936C9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="00DF6A7D" w:rsidRPr="000936C9">
              <w:rPr>
                <w:rFonts w:ascii="Times New Roman" w:eastAsiaTheme="minorHAnsi" w:hAnsi="Times New Roman"/>
                <w:sz w:val="28"/>
                <w:szCs w:val="28"/>
              </w:rPr>
              <w:t>69</w:t>
            </w:r>
            <w:r w:rsidRPr="000936C9">
              <w:rPr>
                <w:rFonts w:ascii="Times New Roman" w:eastAsiaTheme="minorHAnsi" w:hAnsi="Times New Roman"/>
                <w:sz w:val="28"/>
                <w:szCs w:val="28"/>
              </w:rPr>
              <w:t>%</w:t>
            </w:r>
          </w:p>
        </w:tc>
        <w:tc>
          <w:tcPr>
            <w:tcW w:w="5210" w:type="dxa"/>
          </w:tcPr>
          <w:p w:rsidR="009A1450" w:rsidRPr="000936C9" w:rsidRDefault="00DF6A7D" w:rsidP="00B52F7D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36C9">
              <w:rPr>
                <w:rFonts w:ascii="Times New Roman" w:eastAsiaTheme="minorHAnsi" w:hAnsi="Times New Roman"/>
                <w:sz w:val="28"/>
                <w:szCs w:val="28"/>
              </w:rPr>
              <w:t>не</w:t>
            </w:r>
            <w:r w:rsidR="003028D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0936C9">
              <w:rPr>
                <w:rFonts w:ascii="Times New Roman" w:eastAsiaTheme="minorHAnsi" w:hAnsi="Times New Roman"/>
                <w:sz w:val="28"/>
                <w:szCs w:val="28"/>
              </w:rPr>
              <w:t>зачтено</w:t>
            </w:r>
          </w:p>
        </w:tc>
      </w:tr>
      <w:tr w:rsidR="009A1450" w:rsidRPr="000936C9">
        <w:tc>
          <w:tcPr>
            <w:tcW w:w="5210" w:type="dxa"/>
          </w:tcPr>
          <w:p w:rsidR="009A1450" w:rsidRPr="000936C9" w:rsidRDefault="00DF6A7D" w:rsidP="00B52F7D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36C9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CB0D8A" w:rsidRPr="000936C9">
              <w:rPr>
                <w:rFonts w:ascii="Times New Roman" w:eastAsiaTheme="minorHAnsi" w:hAnsi="Times New Roman"/>
                <w:sz w:val="28"/>
                <w:szCs w:val="28"/>
              </w:rPr>
              <w:t>0%-</w:t>
            </w:r>
            <w:r w:rsidRPr="000936C9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  <w:r w:rsidR="00CB0D8A" w:rsidRPr="000936C9">
              <w:rPr>
                <w:rFonts w:ascii="Times New Roman" w:eastAsiaTheme="minorHAnsi" w:hAnsi="Times New Roman"/>
                <w:sz w:val="28"/>
                <w:szCs w:val="28"/>
              </w:rPr>
              <w:t>%</w:t>
            </w:r>
            <w:r w:rsidR="003028D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9A1450" w:rsidRPr="000936C9" w:rsidRDefault="00DF6A7D" w:rsidP="00B52F7D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36C9">
              <w:rPr>
                <w:rFonts w:ascii="Times New Roman" w:eastAsiaTheme="minorHAnsi" w:hAnsi="Times New Roman"/>
                <w:sz w:val="28"/>
                <w:szCs w:val="28"/>
              </w:rPr>
              <w:t>зачтено</w:t>
            </w:r>
          </w:p>
        </w:tc>
      </w:tr>
    </w:tbl>
    <w:p w:rsidR="009A1450" w:rsidRPr="000936C9" w:rsidRDefault="009A1450" w:rsidP="000B09CB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F6A7D" w:rsidRPr="000936C9" w:rsidRDefault="00DF6A7D" w:rsidP="00E96F7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t>7.3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Контрольно-измерительные</w:t>
      </w:r>
      <w:r w:rsidR="003028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материалы</w:t>
      </w:r>
    </w:p>
    <w:p w:rsidR="00DF6A7D" w:rsidRPr="000936C9" w:rsidRDefault="00DF6A7D" w:rsidP="00E96F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Контрольно-измерительные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материалы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Программы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представлены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Приложении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="0078512C">
        <w:rPr>
          <w:rFonts w:ascii="Times New Roman" w:eastAsiaTheme="minorHAnsi" w:hAnsi="Times New Roman"/>
          <w:sz w:val="28"/>
          <w:szCs w:val="28"/>
        </w:rPr>
        <w:t>«</w:t>
      </w:r>
      <w:r w:rsidRPr="000936C9">
        <w:rPr>
          <w:rFonts w:ascii="Times New Roman" w:eastAsiaTheme="minorHAnsi" w:hAnsi="Times New Roman"/>
          <w:sz w:val="28"/>
          <w:szCs w:val="28"/>
        </w:rPr>
        <w:t>Фонд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оценочных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средств</w:t>
      </w:r>
      <w:r w:rsidR="0078512C">
        <w:rPr>
          <w:rFonts w:ascii="Times New Roman" w:eastAsiaTheme="minorHAnsi" w:hAnsi="Times New Roman"/>
          <w:sz w:val="28"/>
          <w:szCs w:val="28"/>
        </w:rPr>
        <w:t>»</w:t>
      </w:r>
      <w:r w:rsidRPr="000936C9">
        <w:rPr>
          <w:rFonts w:ascii="Times New Roman" w:eastAsiaTheme="minorHAnsi" w:hAnsi="Times New Roman"/>
          <w:sz w:val="28"/>
          <w:szCs w:val="28"/>
        </w:rPr>
        <w:t>.</w:t>
      </w:r>
    </w:p>
    <w:p w:rsidR="00DF6A7D" w:rsidRPr="000936C9" w:rsidRDefault="00DF6A7D" w:rsidP="00E96F7C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0936C9">
        <w:rPr>
          <w:rFonts w:ascii="Times New Roman" w:eastAsiaTheme="minorHAnsi" w:hAnsi="Times New Roman"/>
          <w:b/>
          <w:i/>
          <w:sz w:val="28"/>
          <w:szCs w:val="28"/>
        </w:rPr>
        <w:t>Приложение</w:t>
      </w:r>
      <w:r w:rsidR="003028DD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 w:rsidR="0078512C">
        <w:rPr>
          <w:rFonts w:ascii="Times New Roman" w:eastAsiaTheme="minorHAnsi" w:hAnsi="Times New Roman"/>
          <w:b/>
          <w:i/>
          <w:sz w:val="28"/>
          <w:szCs w:val="28"/>
        </w:rPr>
        <w:t>«</w:t>
      </w:r>
      <w:r w:rsidRPr="000936C9">
        <w:rPr>
          <w:rFonts w:ascii="Times New Roman" w:eastAsiaTheme="minorHAnsi" w:hAnsi="Times New Roman"/>
          <w:b/>
          <w:i/>
          <w:sz w:val="28"/>
          <w:szCs w:val="28"/>
        </w:rPr>
        <w:t>Фонд</w:t>
      </w:r>
      <w:r w:rsidR="003028DD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b/>
          <w:i/>
          <w:sz w:val="28"/>
          <w:szCs w:val="28"/>
        </w:rPr>
        <w:t>оценочных</w:t>
      </w:r>
      <w:r w:rsidR="003028DD">
        <w:rPr>
          <w:rFonts w:ascii="Times New Roman" w:eastAsiaTheme="minorHAnsi" w:hAnsi="Times New Roman"/>
          <w:b/>
          <w:i/>
          <w:sz w:val="28"/>
          <w:szCs w:val="28"/>
        </w:rPr>
        <w:t xml:space="preserve">  </w:t>
      </w:r>
      <w:r w:rsidRPr="000936C9">
        <w:rPr>
          <w:rFonts w:ascii="Times New Roman" w:eastAsiaTheme="minorHAnsi" w:hAnsi="Times New Roman"/>
          <w:b/>
          <w:i/>
          <w:sz w:val="28"/>
          <w:szCs w:val="28"/>
        </w:rPr>
        <w:t>средств</w:t>
      </w:r>
      <w:r w:rsidR="0078512C">
        <w:rPr>
          <w:rFonts w:ascii="Times New Roman" w:eastAsiaTheme="minorHAnsi" w:hAnsi="Times New Roman"/>
          <w:b/>
          <w:i/>
          <w:sz w:val="28"/>
          <w:szCs w:val="28"/>
        </w:rPr>
        <w:t>»</w:t>
      </w:r>
    </w:p>
    <w:p w:rsidR="009A1450" w:rsidRPr="000936C9" w:rsidRDefault="009A1450" w:rsidP="00E96F7C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A1450" w:rsidRPr="000936C9" w:rsidRDefault="00DF6A7D" w:rsidP="00E96F7C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</w:rPr>
      </w:pPr>
      <w:r w:rsidRPr="000936C9">
        <w:rPr>
          <w:rFonts w:ascii="Times New Roman" w:eastAsia="Times New Roman" w:hAnsi="Times New Roman"/>
          <w:b/>
          <w:i/>
          <w:sz w:val="28"/>
          <w:szCs w:val="28"/>
        </w:rPr>
        <w:t>Промежуточный</w:t>
      </w:r>
      <w:r w:rsidR="003028DD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0936C9">
        <w:rPr>
          <w:rFonts w:ascii="Times New Roman" w:eastAsia="Times New Roman" w:hAnsi="Times New Roman"/>
          <w:b/>
          <w:i/>
          <w:sz w:val="28"/>
          <w:szCs w:val="28"/>
        </w:rPr>
        <w:t>тест</w:t>
      </w:r>
    </w:p>
    <w:p w:rsidR="009A1450" w:rsidRPr="000936C9" w:rsidRDefault="00CB0D8A" w:rsidP="00E96F7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b/>
          <w:i/>
          <w:sz w:val="28"/>
          <w:szCs w:val="28"/>
        </w:rPr>
        <w:t>Инструкция:</w:t>
      </w:r>
      <w:r w:rsidR="003028DD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выберите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один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или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несколько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правильных</w:t>
      </w:r>
      <w:r w:rsidR="003028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ответов.</w:t>
      </w:r>
    </w:p>
    <w:p w:rsidR="00E96F7C" w:rsidRDefault="00E96F7C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 Первый этап организации статистического исследования включает: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вычисление относительных и средних показателей;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составление программы и плана исследования;</w:t>
      </w:r>
      <w:r w:rsidR="00E96F7C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сбор и группировку статистического материала;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составление макетов таблиц и рисунков.</w:t>
      </w:r>
    </w:p>
    <w:p w:rsidR="00E35120" w:rsidRDefault="00E35120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2. Для изучения какого-либо явления необходимо сформировать: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динамический ряд;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вариационный ряд;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ряд однородных величин;</w:t>
      </w:r>
      <w:r w:rsidR="00E96F7C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статистическую совокупность.</w:t>
      </w:r>
    </w:p>
    <w:p w:rsidR="00E35120" w:rsidRDefault="00E35120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3. Признаки, подлежащие изучению, называются: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факторными;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результативными;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количественными;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учетными.</w:t>
      </w:r>
      <w:r w:rsidR="00E96F7C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Default="00E35120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4. Второй этап статистического исследования включает: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вычисление показателей;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сбор материала;</w:t>
      </w:r>
      <w:r w:rsidR="00E96F7C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группировку материала;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расчет числа наблюдений.</w:t>
      </w:r>
    </w:p>
    <w:p w:rsidR="00E35120" w:rsidRDefault="00E35120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5. Третий этап статистического исследования включает: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составление программы и плана исследования;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группировку и заполнение статистических таблиц;</w:t>
      </w:r>
      <w:r w:rsidR="00E96F7C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определение объема наблюдений;</w:t>
      </w:r>
    </w:p>
    <w:p w:rsidR="003028DD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внедрение результатов исследования.</w:t>
      </w:r>
    </w:p>
    <w:p w:rsidR="00E96F7C" w:rsidRPr="00E35120" w:rsidRDefault="00E96F7C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6.Определение необходимого</w:t>
      </w:r>
      <w:r w:rsid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числа наблюдений проводится на 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этапе статистического исследования: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proofErr w:type="gram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первом</w:t>
      </w:r>
      <w:proofErr w:type="gram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E96F7C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proofErr w:type="gram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втором</w:t>
      </w:r>
      <w:proofErr w:type="gram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proofErr w:type="gram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третьем</w:t>
      </w:r>
      <w:proofErr w:type="gram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proofErr w:type="gram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четвертом</w:t>
      </w:r>
      <w:proofErr w:type="gram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5120" w:rsidRDefault="00E35120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7. Таблица, в которой признаки сказуемого взаимосвязаны, называется: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групповой;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простой;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комбинационной;</w:t>
      </w:r>
      <w:r w:rsidR="00E96F7C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вариационной.</w:t>
      </w:r>
    </w:p>
    <w:p w:rsidR="00E35120" w:rsidRDefault="00E35120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8. Таблица, которая содержит одно сказуемое, называется: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 групповой;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простой;</w:t>
      </w:r>
      <w:r w:rsidR="00E96F7C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комбинационной;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сложной.</w:t>
      </w:r>
    </w:p>
    <w:p w:rsidR="00E35120" w:rsidRDefault="00E35120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9. Статист</w:t>
      </w:r>
      <w:r w:rsid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ическое исследование состоит из 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этапов: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одного;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двух;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трех;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четырех.</w:t>
      </w:r>
      <w:r w:rsidR="00E96F7C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Default="00E35120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10. Четвертый этап статистического исследования включает: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группировку полученного материала;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составление программы и плана исследования;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заполнение статистических таблиц;</w:t>
      </w:r>
    </w:p>
    <w:p w:rsidR="003028DD" w:rsidRPr="00E35120" w:rsidRDefault="003028DD" w:rsidP="00E96F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анализ, выводы, предложения для практики.</w:t>
      </w:r>
      <w:r w:rsidR="00E96F7C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F46DA" w:rsidRPr="00E35120" w:rsidRDefault="00EF46DA" w:rsidP="00E351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9A1450" w:rsidRPr="00E35120" w:rsidRDefault="00CB0D8A" w:rsidP="00E351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5120">
        <w:rPr>
          <w:rFonts w:ascii="Times New Roman" w:eastAsiaTheme="minorHAnsi" w:hAnsi="Times New Roman"/>
          <w:b/>
          <w:i/>
          <w:sz w:val="28"/>
          <w:szCs w:val="28"/>
        </w:rPr>
        <w:t>Итоговый</w:t>
      </w:r>
      <w:r w:rsidR="003028DD" w:rsidRPr="00E35120">
        <w:rPr>
          <w:rFonts w:ascii="Times New Roman" w:eastAsiaTheme="minorHAnsi" w:hAnsi="Times New Roman"/>
          <w:b/>
          <w:i/>
          <w:sz w:val="28"/>
          <w:szCs w:val="28"/>
        </w:rPr>
        <w:t xml:space="preserve">  </w:t>
      </w:r>
      <w:r w:rsidRPr="00E35120">
        <w:rPr>
          <w:rFonts w:ascii="Times New Roman" w:eastAsiaTheme="minorHAnsi" w:hAnsi="Times New Roman"/>
          <w:b/>
          <w:i/>
          <w:sz w:val="28"/>
          <w:szCs w:val="28"/>
        </w:rPr>
        <w:t>тест</w:t>
      </w:r>
    </w:p>
    <w:p w:rsidR="009A1450" w:rsidRPr="00E35120" w:rsidRDefault="00CB0D8A" w:rsidP="00E3512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5120">
        <w:rPr>
          <w:rFonts w:ascii="Times New Roman" w:eastAsiaTheme="minorHAnsi" w:hAnsi="Times New Roman"/>
          <w:b/>
          <w:i/>
          <w:sz w:val="28"/>
          <w:szCs w:val="28"/>
        </w:rPr>
        <w:t>Инструкция:</w:t>
      </w:r>
      <w:r w:rsidR="003028DD" w:rsidRPr="00E35120">
        <w:rPr>
          <w:rFonts w:ascii="Times New Roman" w:eastAsiaTheme="minorHAnsi" w:hAnsi="Times New Roman"/>
          <w:b/>
          <w:i/>
          <w:sz w:val="28"/>
          <w:szCs w:val="28"/>
        </w:rPr>
        <w:t xml:space="preserve">   </w:t>
      </w:r>
      <w:r w:rsidRPr="00E35120">
        <w:rPr>
          <w:rFonts w:ascii="Times New Roman" w:eastAsiaTheme="minorHAnsi" w:hAnsi="Times New Roman"/>
          <w:sz w:val="28"/>
          <w:szCs w:val="28"/>
        </w:rPr>
        <w:t>выберите</w:t>
      </w:r>
      <w:r w:rsidR="003028DD" w:rsidRPr="00E35120">
        <w:rPr>
          <w:rFonts w:ascii="Times New Roman" w:eastAsiaTheme="minorHAnsi" w:hAnsi="Times New Roman"/>
          <w:sz w:val="28"/>
          <w:szCs w:val="28"/>
        </w:rPr>
        <w:t xml:space="preserve"> </w:t>
      </w:r>
      <w:r w:rsidRPr="00E35120">
        <w:rPr>
          <w:rFonts w:ascii="Times New Roman" w:eastAsiaTheme="minorHAnsi" w:hAnsi="Times New Roman"/>
          <w:sz w:val="28"/>
          <w:szCs w:val="28"/>
        </w:rPr>
        <w:t>один</w:t>
      </w:r>
      <w:r w:rsidR="003028DD" w:rsidRPr="00E35120">
        <w:rPr>
          <w:rFonts w:ascii="Times New Roman" w:eastAsiaTheme="minorHAnsi" w:hAnsi="Times New Roman"/>
          <w:sz w:val="28"/>
          <w:szCs w:val="28"/>
        </w:rPr>
        <w:t xml:space="preserve"> </w:t>
      </w:r>
      <w:r w:rsidRPr="00E35120">
        <w:rPr>
          <w:rFonts w:ascii="Times New Roman" w:eastAsiaTheme="minorHAnsi" w:hAnsi="Times New Roman"/>
          <w:sz w:val="28"/>
          <w:szCs w:val="28"/>
        </w:rPr>
        <w:t>или</w:t>
      </w:r>
      <w:r w:rsidR="003028DD" w:rsidRPr="00E35120">
        <w:rPr>
          <w:rFonts w:ascii="Times New Roman" w:eastAsiaTheme="minorHAnsi" w:hAnsi="Times New Roman"/>
          <w:sz w:val="28"/>
          <w:szCs w:val="28"/>
        </w:rPr>
        <w:t xml:space="preserve"> </w:t>
      </w:r>
      <w:r w:rsidRPr="00E35120">
        <w:rPr>
          <w:rFonts w:ascii="Times New Roman" w:eastAsiaTheme="minorHAnsi" w:hAnsi="Times New Roman"/>
          <w:sz w:val="28"/>
          <w:szCs w:val="28"/>
        </w:rPr>
        <w:t>несколько</w:t>
      </w:r>
      <w:r w:rsidR="003028DD" w:rsidRPr="00E35120">
        <w:rPr>
          <w:rFonts w:ascii="Times New Roman" w:eastAsiaTheme="minorHAnsi" w:hAnsi="Times New Roman"/>
          <w:sz w:val="28"/>
          <w:szCs w:val="28"/>
        </w:rPr>
        <w:t xml:space="preserve"> </w:t>
      </w:r>
      <w:r w:rsidRPr="00E35120">
        <w:rPr>
          <w:rFonts w:ascii="Times New Roman" w:eastAsiaTheme="minorHAnsi" w:hAnsi="Times New Roman"/>
          <w:sz w:val="28"/>
          <w:szCs w:val="28"/>
        </w:rPr>
        <w:t>правильных</w:t>
      </w:r>
      <w:r w:rsidR="003028DD" w:rsidRPr="00E35120">
        <w:rPr>
          <w:rFonts w:ascii="Times New Roman" w:eastAsiaTheme="minorHAnsi" w:hAnsi="Times New Roman"/>
          <w:sz w:val="28"/>
          <w:szCs w:val="28"/>
        </w:rPr>
        <w:t xml:space="preserve"> </w:t>
      </w:r>
      <w:r w:rsidRPr="00E35120">
        <w:rPr>
          <w:rFonts w:ascii="Times New Roman" w:eastAsiaTheme="minorHAnsi" w:hAnsi="Times New Roman"/>
          <w:sz w:val="28"/>
          <w:szCs w:val="28"/>
        </w:rPr>
        <w:t>ответов.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1. Распространенность болезней органов дыхания является: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экстенсивным показателем;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средней величиной;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интенсивным показателем;</w:t>
      </w:r>
      <w:r w:rsidR="00E96F7C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показателем соотношения.</w:t>
      </w:r>
    </w:p>
    <w:p w:rsidR="00E96F7C" w:rsidRDefault="00E96F7C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2. Для оценки обеспеченности населения врачами-стоматологами используется показатель: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интенсивности;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экстенсивности;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соотношения;</w:t>
      </w:r>
      <w:r w:rsidR="00E96F7C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наглядности.</w:t>
      </w:r>
    </w:p>
    <w:p w:rsidR="00E96F7C" w:rsidRDefault="00E96F7C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3. Для изучения структуры заболеваемости населения используется: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экстенсивный показатель;</w:t>
      </w:r>
      <w:r w:rsidR="00E96F7C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показатель соотношения;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интенсивный показатель;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показатель наглядности.</w:t>
      </w:r>
    </w:p>
    <w:p w:rsidR="00E96F7C" w:rsidRDefault="00E96F7C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4. Сравнительные данные о заболеваемости мужчин и женщин</w:t>
      </w:r>
      <w:r w:rsidR="00E96F7C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 представлены в виде 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диаграммы: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секторной;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столбиковой;</w:t>
      </w:r>
      <w:r w:rsidR="00E96F7C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proofErr w:type="spell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внутристолбиковой</w:t>
      </w:r>
      <w:proofErr w:type="spell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радиальной.</w:t>
      </w:r>
    </w:p>
    <w:p w:rsidR="00E96F7C" w:rsidRDefault="00E96F7C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5. Для наглядного изображения явления циклического характера (например, изменение заболеваемости в течение года по ме</w:t>
      </w:r>
      <w:r w:rsidR="00E96F7C">
        <w:rPr>
          <w:rFonts w:ascii="Times New Roman" w:eastAsia="Times New Roman" w:hAnsi="Times New Roman"/>
          <w:sz w:val="28"/>
          <w:szCs w:val="28"/>
          <w:lang w:eastAsia="ru-RU"/>
        </w:rPr>
        <w:t xml:space="preserve">сяцам) может быть использована 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диаграмма: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столбиковая;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фигурная;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секторная;</w:t>
      </w:r>
    </w:p>
    <w:p w:rsidR="003028DD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радиальная.</w:t>
      </w:r>
      <w:r w:rsidR="00E96F7C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96F7C" w:rsidRPr="00E35120" w:rsidRDefault="00E96F7C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6. Для наглядного изображения данных о заболеваемости эпидемическим гепатитом за пять лет используется: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картограмма;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линейная диаграмма;</w:t>
      </w:r>
      <w:r w:rsidR="00E96F7C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секторная диаграмма;</w:t>
      </w:r>
    </w:p>
    <w:p w:rsidR="003028DD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радиальная диаграмма.</w:t>
      </w:r>
    </w:p>
    <w:p w:rsidR="00E96F7C" w:rsidRPr="00E35120" w:rsidRDefault="00E96F7C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7. Удельный вес стоматологических заболеваний в общей заболеваемости является: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показателем наглядности;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экстенсивным показателем;</w:t>
      </w:r>
      <w:r w:rsidR="00E96F7C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показателем соотношения;</w:t>
      </w:r>
    </w:p>
    <w:p w:rsidR="003028DD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интенсивным показателем.</w:t>
      </w:r>
    </w:p>
    <w:p w:rsidR="00E96F7C" w:rsidRPr="00E35120" w:rsidRDefault="00E96F7C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8. Показатель материнской смертности является: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показателем соотношения;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показателем наглядности;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экстенсивным показателем;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интенсивным показателем.</w:t>
      </w:r>
      <w:r w:rsidR="00E96F7C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96F7C" w:rsidRDefault="00E96F7C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9. К</w:t>
      </w:r>
      <w:r w:rsidR="00E96F7C">
        <w:rPr>
          <w:rFonts w:ascii="Times New Roman" w:eastAsia="Times New Roman" w:hAnsi="Times New Roman"/>
          <w:sz w:val="28"/>
          <w:szCs w:val="28"/>
          <w:lang w:eastAsia="ru-RU"/>
        </w:rPr>
        <w:t>оэффициент рождаемости является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интенсивным показателем;</w:t>
      </w:r>
      <w:r w:rsidR="00E96F7C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экстенсивным показателем;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показателем соотношения;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показателем вариации.</w:t>
      </w:r>
    </w:p>
    <w:p w:rsidR="00E96F7C" w:rsidRDefault="00E96F7C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10. Показатель первичной заболеваемости является: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показателем соотношения;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экстенсивным показателем;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интенсивным показателем;</w:t>
      </w:r>
      <w:r w:rsidR="00E96F7C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средней величиной.</w:t>
      </w:r>
    </w:p>
    <w:p w:rsidR="003028DD" w:rsidRPr="00E35120" w:rsidRDefault="003028DD" w:rsidP="00E3512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. Динамический ряд, представленный интенсивными показателями, называется: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сложным;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 простым;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вариационным;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взвешенным.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28DD" w:rsidRPr="00E35120">
        <w:rPr>
          <w:rFonts w:ascii="Times New Roman" w:eastAsia="Times New Roman" w:hAnsi="Times New Roman"/>
          <w:sz w:val="28"/>
          <w:szCs w:val="28"/>
          <w:lang w:eastAsia="ru-RU"/>
        </w:rPr>
        <w:t>2. Показатель абсолютного прироста определяется как: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отношение каждого последующего уровня к предыдущему;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разность между последующим и предыдущим уровнями;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отношение последующего уровня к начальному уровню;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разность между последующим и начальным уровнями.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28DD" w:rsidRPr="00E35120">
        <w:rPr>
          <w:rFonts w:ascii="Times New Roman" w:eastAsia="Times New Roman" w:hAnsi="Times New Roman"/>
          <w:sz w:val="28"/>
          <w:szCs w:val="28"/>
          <w:lang w:eastAsia="ru-RU"/>
        </w:rPr>
        <w:t>3. К показателям динамического ряда относится: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темп роста;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показатель соотношения;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экстенсивный показатель;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медиана.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28DD" w:rsidRPr="00E35120">
        <w:rPr>
          <w:rFonts w:ascii="Times New Roman" w:eastAsia="Times New Roman" w:hAnsi="Times New Roman"/>
          <w:sz w:val="28"/>
          <w:szCs w:val="28"/>
          <w:lang w:eastAsia="ru-RU"/>
        </w:rPr>
        <w:t>4. Уровни динамического ряда могут быть представлены: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относительным показателем;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коэффициентом достоверности;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медианой;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коэффициентом корреляции.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28DD" w:rsidRPr="00E35120">
        <w:rPr>
          <w:rFonts w:ascii="Times New Roman" w:eastAsia="Times New Roman" w:hAnsi="Times New Roman"/>
          <w:sz w:val="28"/>
          <w:szCs w:val="28"/>
          <w:lang w:eastAsia="ru-RU"/>
        </w:rPr>
        <w:t>5. Динамический ряд, представленный абсолютными величинами, называется: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простым;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сложным;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вариационным;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взвешенным.</w:t>
      </w:r>
    </w:p>
    <w:p w:rsidR="003028DD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28DD" w:rsidRPr="00E35120">
        <w:rPr>
          <w:rFonts w:ascii="Times New Roman" w:eastAsia="Times New Roman" w:hAnsi="Times New Roman"/>
          <w:sz w:val="28"/>
          <w:szCs w:val="28"/>
          <w:lang w:eastAsia="ru-RU"/>
        </w:rPr>
        <w:t>6. Разность между последующим и предыдущим уровнями ряда называется показателем: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наглядности;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темпа прироста;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абсолютного прироста;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3028DD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темпа роста.</w:t>
      </w:r>
    </w:p>
    <w:p w:rsidR="00953765" w:rsidRPr="00E35120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28DD" w:rsidRPr="00E35120">
        <w:rPr>
          <w:rFonts w:ascii="Times New Roman" w:eastAsia="Times New Roman" w:hAnsi="Times New Roman"/>
          <w:sz w:val="28"/>
          <w:szCs w:val="28"/>
          <w:lang w:eastAsia="ru-RU"/>
        </w:rPr>
        <w:t>7. Динамический ряд, характеризующий изменения явления на определенный момент времени, называется: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вариационным;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сложным;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интервальным;</w:t>
      </w:r>
    </w:p>
    <w:p w:rsidR="003028DD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моментным.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53765" w:rsidRPr="00E35120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28DD" w:rsidRPr="00E35120">
        <w:rPr>
          <w:rFonts w:ascii="Times New Roman" w:eastAsia="Times New Roman" w:hAnsi="Times New Roman"/>
          <w:sz w:val="28"/>
          <w:szCs w:val="28"/>
          <w:lang w:eastAsia="ru-RU"/>
        </w:rPr>
        <w:t>8. Динамический ряд - это ряд: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вариант, расположенных в определенном порядке;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 измененных неоднородных статистических величин во времени;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однородных статистических величин, изменяющихся во времени;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3028DD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величин, расположенных в ранговом порядке.</w:t>
      </w:r>
    </w:p>
    <w:p w:rsidR="00953765" w:rsidRPr="00E35120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28DD" w:rsidRPr="00E35120">
        <w:rPr>
          <w:rFonts w:ascii="Times New Roman" w:eastAsia="Times New Roman" w:hAnsi="Times New Roman"/>
          <w:sz w:val="28"/>
          <w:szCs w:val="28"/>
          <w:lang w:eastAsia="ru-RU"/>
        </w:rPr>
        <w:t>9. Динамический ряд, характеризующий изменение явления за определенный период времени, называется: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сложным;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интервальным;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моментным;</w:t>
      </w:r>
    </w:p>
    <w:p w:rsidR="003028DD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вариационным.</w:t>
      </w:r>
    </w:p>
    <w:p w:rsidR="00953765" w:rsidRPr="00E35120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DD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028DD" w:rsidRPr="00E35120">
        <w:rPr>
          <w:rFonts w:ascii="Times New Roman" w:eastAsia="Times New Roman" w:hAnsi="Times New Roman"/>
          <w:sz w:val="28"/>
          <w:szCs w:val="28"/>
          <w:lang w:eastAsia="ru-RU"/>
        </w:rPr>
        <w:t>0. Темп роста вычисляется как: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процентное отношение каждого последующего уровня ряда к предыдущему;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разность между последующим и предыдущим уровнем ряда;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процентное отношение последующего уровня к начальному уровню;</w:t>
      </w:r>
    </w:p>
    <w:p w:rsidR="003028DD" w:rsidRPr="00E35120" w:rsidRDefault="003028DD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разность абсолютного прироста и предыдущего уровня ряда.</w:t>
      </w:r>
    </w:p>
    <w:p w:rsidR="00953765" w:rsidRDefault="00953765" w:rsidP="00E35120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1. Варианта, расположенная в середине вариационного ряда, называется: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простой средней арифметической величиной;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медианой;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средней арифметической величиной;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модой.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2. Варианта, наиболее часто встречающаяся в вариационном ряду, называется: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средней взвешенной величиной;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медианой;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средней арифметической величиной;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модой.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3. Средняя длительность пребывания пациента на койке является: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модой;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медианой;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показателем интенсивности;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средней арифметической величиной.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4. К параметрам вариационного ряда относятся: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варианта;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б) среднее </w:t>
      </w:r>
      <w:proofErr w:type="spell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квадратическое</w:t>
      </w:r>
      <w:proofErr w:type="spell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отклонение;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мода;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ошибка средней величины.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5. Среднее </w:t>
      </w:r>
      <w:proofErr w:type="spellStart"/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квадратическое</w:t>
      </w:r>
      <w:proofErr w:type="spellEnd"/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отклонение характеризует: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 распределение признаков в динамическом ряду;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разнообразие признаков в вариационном ряду;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связь между признаками в генеральной совокупности;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достоверность результата статистического исследования.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6. Вариационный ряд состоит: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из показателей соотношения и наглядности;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из вариант и частот;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из медианы и моды;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из темпа роста и прироста.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7. Средняя величина применяется для оценки: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структуры стоматологической заболеваемости;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обеспеченности населения врачами;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параметров физического развития;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первичной заболеваемости.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8. Индекс КПУ является: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показателем интенсивности;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средней арифметической величиной;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показателем наглядности;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показателем соотношения.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9. Вариационный ряд называется простым, если каждое значение варианты встречается: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один раз;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два раза;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три раза;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четыре раза.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0. Обобщающей характеристикой ряда измерений является величина: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средняя;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относительная;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абсолютная;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стандартизованная.</w:t>
      </w:r>
    </w:p>
    <w:p w:rsidR="00953765" w:rsidRDefault="00953765" w:rsidP="00E35120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1. Репрезентативность - это: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способность выборочной совокупности отражать свойства генеральной совокупности;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достоверность полученного результата при сплошном статистическом исследовании;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показатель точности статистического исследования;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понятие, характеризующее связь между признаками или явлениями.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9537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2. Малая выборочная совокупн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 xml:space="preserve">ость составляет не </w:t>
      </w:r>
      <w:proofErr w:type="spellStart"/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более_единиц</w:t>
      </w:r>
      <w:proofErr w:type="spellEnd"/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наблюдения: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40;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50;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30;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60.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3. Коэффициенту достоверности t соответствует доверительная вероятность P: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t = 1, P = 95%;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t = 3, P = 68%;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t = 2, P = 95%;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t = 3, P = 90%.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4. Различие между двумя сравниваемыми средними величинами считается достоверным, если коэффициент t равен: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1,8;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2,0;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1,5;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1,6.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5. Величина доверительного интервала зависит: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от направления связи;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от ошибки репрезентативности;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от доверительной вероятности;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г) от среднего </w:t>
      </w:r>
      <w:proofErr w:type="spell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квадратического</w:t>
      </w:r>
      <w:proofErr w:type="spell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отклонения.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6. Генеральная статистическая совокупность - это: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совокупность всех единиц наблюдения;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мера достоверности средней величины;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совокупность относительных показателей;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мера достоверности различия результатов.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7. Достаточной доверительной вероятностью (Р) при социально-гигиенических и медицинских исследованиях является: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P = 68%;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P = 95%;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P = 99%;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P = 90%.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8. Минимальная величина доверительного коэффициента, при которой различие между сравниваемыми относительными величинами считается достоверным, равно: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1,0;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1,8;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 2,0;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1,9.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9. Показателем достоверности различия средних величин является: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коэффициент корреляции;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коэффициент достоверности;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интенсивный показатель;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темп роста.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0. Выборочная совокупность - это: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мера достоверности средней величины;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совокупность всех единиц наблюдения;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часть генеральной совокупности;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коэффициент достоверности.</w:t>
      </w:r>
    </w:p>
    <w:p w:rsidR="00953765" w:rsidRDefault="00953765" w:rsidP="00E3512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1. Корреляционная связь прямая, сильная, достоверная: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ρ = 0,789, t = 3,1;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ρ = 0,459, t = 2,4;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ρ = -0,579, t = 1,8;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ρ = -0,657, t = 3,0.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2. Корреляционная связь прямая, средняя, достоверная: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ρ = 0,216, t = 1,4;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ρ = 0,285, t = 1,8;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ρ = 0,138, t = 2,1;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ρ = 0,485, t = 3,0.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50589F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3. Коэффициент корреляции достоверен, если доверительный коэффициент t равен: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3,0;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1,4;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1,6;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1,9.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4. Корреляционная связь обратная, слабая, недостоверная: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ρ = 0,123, t = 1,4;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ρ = 0,256, t = 1,6;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ρ = -0,268, t = 1,8;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ρ = -0,289, t = 3,0.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5. Коэффициент корреляции характеризует прямую связь средней силы: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ρ = 0,234;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ρ = 0,569;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ρ = 0,789;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г) ρ = 0,123.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6. Направление корреляционной связи между изучаемыми признаками можно определить с помощью: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доверительной вероятности;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табличных данных;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средней ошибки коэффициента корреляции;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коэффициента корреляции.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7. Силу корреляционной связи между изучаемыми признаками можно определить с помощью: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доверительного коэффициента;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доверительной вероятности;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средней ошибки коэффициента корреляции;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коэффициента корреляции.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8. Корреляционная связь является обратной и сильной, если коэффициент корреляции равен: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ρ = -0,359;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ρ = -0,896;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ρ = -0,654;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ρ = -0,545.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9. Корреляционная связь является обратной и средней, если коэффициент корреляции равен: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ρ = -0,245;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ρ = -0,768;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ρ = -0,569;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ρ = -0,863.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0. Для определения достоверности коэффициента корреляции используется: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ошибка репрезентативности относительного показателя;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доверительный интервал;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доверительный коэффициент;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средняя ошибка средней арифметической величины.</w:t>
      </w:r>
    </w:p>
    <w:p w:rsidR="00953765" w:rsidRDefault="00953765" w:rsidP="00E3512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1. Критерий соответствия χ</w:t>
      </w:r>
      <w:r w:rsidR="00E35120" w:rsidRPr="00E3512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 применяется для оценки достоверности различий: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только двух групп;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двух и более групп;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только трех групп;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трех и более групп.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2. К качественным характеристикам относится: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 возраст;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рост;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образование;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вес.</w:t>
      </w:r>
    </w:p>
    <w:p w:rsidR="0050589F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3. К количественным характеристикам относится: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пол;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возраст;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тяжесть заболевания;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жилищные условия.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4. Преимуществом критерия соответствия χ</w:t>
      </w:r>
      <w:r w:rsidR="00E35120" w:rsidRPr="00E3512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 является: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знание закона распределения изучаемых признаков;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использование только количественных характеристик;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сравнение двух и большего числа групп;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использование только качественных характеристик.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5. Для оценки достоверности полученного значения критерия соответствия χ</w:t>
      </w:r>
      <w:r w:rsidR="00E35120" w:rsidRPr="00E3512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 необходимо учитывать: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число степеней свободы;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доверительный коэффициент t;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коэффициент корреляции;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ошибку репрезентативности показателя.</w:t>
      </w:r>
    </w:p>
    <w:p w:rsidR="0050589F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6. При альтернативном распределении с использованием четырехпольной таблицы в каждой группе должно быть: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не более 5 наблюдений;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не менее 4 наблюдений;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не менее 5 наблюдений;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не более 4 наблюдений.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7. Для вычисления критерия χ</w:t>
      </w:r>
      <w:r w:rsidR="00E35120" w:rsidRPr="00E3512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 используются: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показатели соотношения;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средние величины;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показатели интенсивности;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абсолютные величины.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8. В соответствии с нулевой гипотезой: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различия в сравниваемых группах есть;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оценивается разность в сравниваемых группах;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различий в сравниваемых группах нет;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определяется изучаемый фактор.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9. Критерий соответствия χ</w:t>
      </w:r>
      <w:r w:rsidR="00E35120" w:rsidRPr="00E3512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 является: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 параметрическим методом;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непараметрическим методом;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методом определения силы связи;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методом определения направления связи.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0. Для оценки полученного значения критерия соответствия χ</w:t>
      </w:r>
      <w:r w:rsidR="00E35120" w:rsidRPr="00E3512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 используется: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специальная таблица;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доверительный коэффициент;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коэффициент корреляции;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метод стандартизации.</w:t>
      </w:r>
    </w:p>
    <w:p w:rsidR="00953765" w:rsidRDefault="00953765" w:rsidP="00E3512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. Для сравнения интенсивных показателей, вычисленных в разнородных средах, применяется метод: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корреляционного анализа;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доверительной вероятности;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прямой стандартизации;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наименьших квадратов.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2. Для выявления фактора неоднородности состава сравниваемых совокупностей по возрасту используется: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относительный показатель;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метод корреляции;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средняя величина;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метод стандартизации.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3. Прямой метод стандартизации включает: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3 этапа;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4 этапа;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5 этапов;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6 этапов.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4. На первом этапе прямого метода стандартизации проводится: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выбор стандарта;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расчет стандартизованных показателей;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расчет фактических показателей;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расчет ожидаемых величин в каждой группе стандарта.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5. На втором этапе прямого метода стандартизации проводится: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выбор стандарта;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расчет стандартизованных показателей;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расчет фактических показателей;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расчет ожидаемых величин в каждой группе стандарта.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6. На третьем этапе прямого метода стандартизации проводится: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 расчет фактических показателей;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расчет стандартизованных показателей;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расчет ожидаемых величин в каждой группе стандарта;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выбор стандарта.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7. На четвертом этапе прямого метода стандартизации проводится: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расчет фактических показателей;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расчет стандартизованных показателей;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сравнение фактических и стандартизованных показателей;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выбор стандарта.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8. На пятом этапе прямого метода стандартизации проводится: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расчет стандартизованных показателей;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расчет фактических показателей;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сравнение фактических и стандартизованных показателей;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выбор стандарта.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9. Наиболее часто </w:t>
      </w:r>
      <w:proofErr w:type="spellStart"/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применяется_метод</w:t>
      </w:r>
      <w:proofErr w:type="spellEnd"/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стандартизации: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косвенный;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обратный;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прямой;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простой.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0. Метод стандартизации позволяет: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определить зависимость влияния фактора;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установить влияние фактора в разнородных средах;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доказать влияние фактора в однородных средах;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определить динамику влияния фактора.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spellStart"/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Преваленс</w:t>
      </w:r>
      <w:proofErr w:type="spellEnd"/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- это: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число новых, впервые выявленных случаев заболеваний за изучаемый период времени;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соотношение числа умерших к числу заболевших данной болезнью на определенной территории за изучаемый отрезок времени;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отношение среднедневного числа заболеваний в данном месяце к среднедневному числу заболеваний за год;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число всех заболеваний, имеющихся в изучаемом периоде времени;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величина, показывающая, на сколько единиц каждый последующий уровень заболеваемости больше или меньше предыдущего.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2. Среднемесячный уровень числа заболеваний - это: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отношение среднедневного числа заболеваний в данном месяце к среднедневному числу заболеваний за год;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 отношение числа заболеваний в месяцы подъема к числу заболеваний в остальные месяцы года;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отношение числа заболеваний в месяцы подъема к числу заболеваний в целом за год;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удельный вес заболеваний в месяцы подъема, связанный с действием сезонных факторов, в общей сумме заболеваний за год;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общее число зарегистрированных заболеваний за год, разделенное на 12 месяцев.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3. При определении темпа роста (снижения) показателя заболеваемости при базисном основании необходимо: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величину показателя заболеваемости первого члена динамического ряда сложить с последним членом и по отношению к полученной величине вычислить значения всех остальных членов динамического ряда;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величину показателя заболеваемости первого члена динамического ряда разделить на величину последнего члена и по отношению к полученной величине вычислить значения всех остальных членов динамического ряда;</w:t>
      </w:r>
    </w:p>
    <w:p w:rsidR="00E35120" w:rsidRPr="00E35120" w:rsidRDefault="00E35120" w:rsidP="009537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наибольшую или наименьшую величину динамического ряда показателей заболеваемости принять за 100% и по отношению к ней вычислить значения всех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остальных членов динамического 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ряда;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величину показателя заболеваемости первого члена динамического ряда умножить на величину последнего члена и по отношению к полученной величине вычислить значения всех остальных членов динамического ряда;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величину показателя заболеваемости предыдущего года вычесть из величины показателя заболеваемости последующего и по отношению к ней рассчитать значения всех остальных членов динамического ряда.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spellStart"/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Инциденс</w:t>
      </w:r>
      <w:proofErr w:type="spellEnd"/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- это: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число новых, впервые выявленных случаев заболеваний за изучаемый период времени;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соотношение числа умерших к числу заболевших данной болезнью на определенной территории за изучаемый отрезок времени;</w:t>
      </w:r>
      <w:proofErr w:type="gramEnd"/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отнош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ение среднедневного числа заболе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ваний в данном месяце к среднедневному числу заболеваний за год;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число всех заболеваний, имеющихся в изучаемом периоде времени;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величина, показывающая, на сколько единиц каждый последующий уровень заболеваемости больше или меньше предыдущего.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5. Показателями скорости изменения уровня заболеваемости в многолетней динамике являются: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медиана;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темп роста (снижения);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темп прироста (снижения);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мода;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д) абсолютный прирост.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6. Экстенсивные показатели характеризуют: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распределение частей явления в статистической совокупности (структуру явления);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частоту явления;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разницу между наибольшим и наименьшим показателями;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средний показатель в динамическом ряду;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величину одного показателя по отношению к другому.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7. Распространенность явления в изучаемой среде характеризует: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экстенсивный показатель;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интенсивный показатель;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показатель пораженности;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показатель сезонных колебаний;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темп роста при базисном основании.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8. Экстенсивным показателем является: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рождаемость;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заболеваемость;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пораженность;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летальность;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смертность.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9. Анализ проявлений эпидемического процесса включает: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расчет показателя заболеваемости;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оценку пораженности населения инфекционной болезнью;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расчет показателя пораженности животных инфекционной болезнью;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расчет летальности;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определение показателя смертности.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0. При расчете показателя летальности учитывают: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численность совокупного населения;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б) абсолютное число </w:t>
      </w:r>
      <w:proofErr w:type="gram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заболевших</w:t>
      </w:r>
      <w:proofErr w:type="gram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болезнью;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в) число </w:t>
      </w:r>
      <w:proofErr w:type="gram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умерших</w:t>
      </w:r>
      <w:proofErr w:type="gram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данной болезни;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г) соотношение совокупного населения и количества </w:t>
      </w:r>
      <w:proofErr w:type="gram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заболевших</w:t>
      </w:r>
      <w:proofErr w:type="gram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абсолютное число взрослого населения.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1. При оценке состояния здоровья населения учитывают: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показатель пораженности;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показатель смертности;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показатель тяжести болезни;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показатель временной утраты трудоспособности;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показатель инвалидности.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2. При анализе заболеваемости обычно учитывают: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территориальный фактор;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возрастной фактор;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профессиональный фактор;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уровень образования;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д) многолетнюю динамику числа </w:t>
      </w:r>
      <w:proofErr w:type="gram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заболевших</w:t>
      </w:r>
      <w:proofErr w:type="gram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3. При эпидемиологическом анализе показатель смертности рассчитывают с учетом: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территории;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возрастных групп;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профессиональных групп;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уровня образования;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многолетней динамики заболеваемости.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4. При проведении описательных аналитических эпидемиологических исследований по материалам медицинской отчетности распределение показателя заболеваемости по территории проводят в пределах: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административного деления;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ландшафтной зоны;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промышленной зоны;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учебных заведений;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транспортного узла.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5. При определении темпа роста (снижения) показателя заболеваемости при цепном основании необходимо: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величину показателя заболеваемости первого члена динамического ряда сложить с последним членом и по отношению к полученной величине вычислить значения всех остальных членов динамического ряда;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величину показателя заболеваемости первого члена динамического ряда разделить на величину последнего члена и по отношению к полученной величине вычислить значения всех остальных членов динамического ряда;</w:t>
      </w:r>
    </w:p>
    <w:p w:rsidR="00E35120" w:rsidRPr="00E35120" w:rsidRDefault="00E35120" w:rsidP="009537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наибольшую или наименьшую величину динамического ряда показателей заболеваемости п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 xml:space="preserve">ринять за 100% и по отношению к 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ней вычислить значения всех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остальных членов динамического 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ряда;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величину показателя заболеваемости первого члена динамического ряда умножить на величину последнего члена и по отношению к полученной величине вычислить значения всех остальных членов динамического ряда;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отношение данного уровня к предыдущему, показывающее, во сколько раз один уровень больше или меньше другого, выраженное в процентах.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. Эффективность иммунопрофилактики оценивают по следующим критериям: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 документированного охвата прививками;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б) своевременной </w:t>
      </w:r>
      <w:proofErr w:type="spell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привитости</w:t>
      </w:r>
      <w:proofErr w:type="spell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разницы между охватом прививками детей и взрослых;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эпидемиологической (полевой) эффективности;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иммунологической (клинической) эффективности.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. При расчете показателя охвата прививками учитывают: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общее число проживающих на территории, обслуживаемой МО;</w:t>
      </w:r>
    </w:p>
    <w:p w:rsidR="00E35120" w:rsidRPr="00E35120" w:rsidRDefault="00E35120" w:rsidP="009537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общее число соответствующего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возраста, состоящих на учете в М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О;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proofErr w:type="gramEnd"/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число людей определенного возраста, получивших прививку;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число временных противопоказаний;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количество людей, имеющих постоянные противопоказания.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. Для расчета показателя </w:t>
      </w:r>
      <w:proofErr w:type="spellStart"/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привитости</w:t>
      </w:r>
      <w:proofErr w:type="spellEnd"/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 следующие сведения: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общее число проживающих на территории, обслуживаемой МО;</w:t>
      </w:r>
    </w:p>
    <w:p w:rsidR="00E35120" w:rsidRPr="00E35120" w:rsidRDefault="00E35120" w:rsidP="005058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общее число соответствующего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возраста, состоящих на учете в 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МО;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proofErr w:type="gramEnd"/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число людей определенного возраста, получивших прививку;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число людей определенного возраста, получивших законченную вакцинацию;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д) сумма </w:t>
      </w:r>
      <w:proofErr w:type="gram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получивших</w:t>
      </w:r>
      <w:proofErr w:type="gram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вакцинацию и ревакцинацию.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. Показатели, характеризующие иммунологическую эффективность вакцин: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уровень охвата прививками;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коэффициент иммунологической эффективности;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индекс полевой эффективности;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показатель защищенности;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коэффициент эпидемиологической эффективности.</w:t>
      </w: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. Показатели, характеризующие эпидемиологическую эффективность вакцинации: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уровень охвата прививками;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коэффициент иммунологической эффективности;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индекс полевой эффективности;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показатель защищенности;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коэффициент эпидемиологической эффективности.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. Данные, необходимые для расчета показателя защищенности: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уровень заболеваемости на 1000 людей, привитых вакциной;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уровень заболеваемости на 1000 людей, не получавших вакцину;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в) число людей, в </w:t>
      </w:r>
      <w:proofErr w:type="gram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сыворотках</w:t>
      </w:r>
      <w:proofErr w:type="gram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крови которых выявлены антитела в защитном титре и выше;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г) число </w:t>
      </w:r>
      <w:proofErr w:type="gram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обследованных</w:t>
      </w:r>
      <w:proofErr w:type="gram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, привитых вакциной;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число людей определенного возраста, не получивших прививку.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92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. Сведения, необходимые для расчета индекса эпидемиологической эффективности вакцинопрофилактики: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уровень заболеваемости на 1000 людей, привитых вакциной;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уровень заболеваемости на 1000 людей, не получавших вакцину;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число людей, в сыворотке крови которых выявлены антитела в защитном титре и выше;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г) число </w:t>
      </w:r>
      <w:proofErr w:type="gram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обследованных</w:t>
      </w:r>
      <w:proofErr w:type="gram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, привитых вакциной;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число людей определенного возраста, не получивших прививку.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. Величина уровня охвата населения плановыми прививками, достаточная для достижения управляемости эпидемического процесса средствами иммунопрофилактики: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80%;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85%;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90%;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95%;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100%.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. Сведения, необходимые для расчета коэффициента эпидемиологической эффективности вакцинопрофилактики: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число людей, в сыворотке крови которых выявлены антитела в защитном титре и выше;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б) уровень заболеваемости среди не </w:t>
      </w:r>
      <w:proofErr w:type="gram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получивших</w:t>
      </w:r>
      <w:proofErr w:type="gram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вакцину;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в) разница между показателями заболеваемости среди </w:t>
      </w:r>
      <w:proofErr w:type="spell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непривитых</w:t>
      </w:r>
      <w:proofErr w:type="spell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gram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привитых</w:t>
      </w:r>
      <w:proofErr w:type="gram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г) сумма показателей заболеваемости среди </w:t>
      </w:r>
      <w:proofErr w:type="spell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непривитых</w:t>
      </w:r>
      <w:proofErr w:type="spell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привитых;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число людей определенного возраста, получивших прививку.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. Инфекционные болезни, управляемые средствами иммунопрофилактики: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корь;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скарлатина;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гепатит</w:t>
      </w:r>
      <w:proofErr w:type="gram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эпидемический паротит;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ОРВИ. Ситуационные задачи</w:t>
      </w:r>
    </w:p>
    <w:p w:rsidR="00E35120" w:rsidRPr="00E35120" w:rsidRDefault="00E35120" w:rsidP="00E3512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. Эпидемиологический метод используют: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для оценки состояния здоровья населения в целом (в отдельных группах, на определенных территориях);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для оценки распространенности массовых заболеваний неинфекционной природы;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для выявления факторов риска заболевания;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для определения стоимости случая заболевания конкретной нозологической формой инфекционной болезни;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для разработки прогноза эпидемиологической ситуации.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. К описательно-оценочным аналитическим эпидемиологическим исследованиям относят: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proofErr w:type="spell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скрининговые</w:t>
      </w:r>
      <w:proofErr w:type="spell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исследования;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proofErr w:type="spell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когортные</w:t>
      </w:r>
      <w:proofErr w:type="spell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исследования;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полевые испытания;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математическое моделирование;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</w:t>
      </w:r>
      <w:proofErr w:type="spell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рандомизированные</w:t>
      </w:r>
      <w:proofErr w:type="spell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контролируемые клинические испытания.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. К экспериментальным эпидемиологическим исследованиям относят: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а) исследование типа </w:t>
      </w:r>
      <w:r w:rsidR="0078512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случай-контроль</w:t>
      </w:r>
      <w:r w:rsidR="0078512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proofErr w:type="spell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когортное</w:t>
      </w:r>
      <w:proofErr w:type="spell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исследование;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полевое испытание;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proofErr w:type="spell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скрининговое</w:t>
      </w:r>
      <w:proofErr w:type="spell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исследование;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</w:t>
      </w:r>
      <w:proofErr w:type="spell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рандомизированные</w:t>
      </w:r>
      <w:proofErr w:type="spell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контролируемые клинические исследования.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. Целью </w:t>
      </w:r>
      <w:proofErr w:type="spellStart"/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скринингового</w:t>
      </w:r>
      <w:proofErr w:type="spellEnd"/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исследования является: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обследование всех пациентов, обратившихся за медицинской помощью в поликлинику;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б) одномоментное использование различных диагностических </w:t>
      </w:r>
      <w:proofErr w:type="spell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скрининговых</w:t>
      </w:r>
      <w:proofErr w:type="spell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тестов для выявления патологии в условиях поликлиники;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охват диагностическим обследованием всего населения страны;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раннее выявление патологии с использованием высокочувствительного диагностического теста;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обследование всех пациентов, находящихся на лечении в стационаре, с использованием высокоспецифичного диагностического теста.</w:t>
      </w:r>
    </w:p>
    <w:p w:rsidR="0078512C" w:rsidRDefault="0078512C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50589F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. В городе N в течение года специалистами </w:t>
      </w:r>
      <w:proofErr w:type="spellStart"/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гепатологического</w:t>
      </w:r>
      <w:proofErr w:type="spellEnd"/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 проводится сравнительна</w:t>
      </w:r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 xml:space="preserve">я апробация новой методики </w:t>
      </w:r>
      <w:proofErr w:type="spellStart"/>
      <w:r w:rsidR="00953765">
        <w:rPr>
          <w:rFonts w:ascii="Times New Roman" w:eastAsia="Times New Roman" w:hAnsi="Times New Roman"/>
          <w:sz w:val="28"/>
          <w:szCs w:val="28"/>
          <w:lang w:eastAsia="ru-RU"/>
        </w:rPr>
        <w:t>неин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вазивного</w:t>
      </w:r>
      <w:proofErr w:type="spellEnd"/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определения степени фиброза печени. Проведенную работу можно охарактеризовать как: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контролируемое клиническое исследование;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б) исследование типа </w:t>
      </w:r>
      <w:r w:rsidR="0078512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случай-контроль</w:t>
      </w:r>
      <w:r w:rsidR="0078512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proofErr w:type="spell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проспективное</w:t>
      </w:r>
      <w:proofErr w:type="spell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когортное</w:t>
      </w:r>
      <w:proofErr w:type="spell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исследование;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описательное аналитическое исследование;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одномоментное поперечное исследование.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C27B3E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101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. В группе учащихся технического колледжа взяли пробы мочи для выявления возможного употребления </w:t>
      </w:r>
      <w:proofErr w:type="spellStart"/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психоактивных</w:t>
      </w:r>
      <w:proofErr w:type="spellEnd"/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веществ. Такое исследование называется: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proofErr w:type="spell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когортным</w:t>
      </w:r>
      <w:proofErr w:type="spell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исследованием;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б) исследованием типа </w:t>
      </w:r>
      <w:r w:rsidR="0078512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случай-контроль</w:t>
      </w:r>
      <w:r w:rsidR="0078512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поперечным (одномоментным) исследованием;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продольным перспективным исследованием;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ретроспективным исследованием.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C27B3E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102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. Исследование, проводимое по годовым отчетам поликлиник для оценки структуры заболеваемости по классам международной классификации, называется: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proofErr w:type="spell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когортным</w:t>
      </w:r>
      <w:proofErr w:type="spell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(продольным);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поперечным (одномоментным);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аналитическим ретроспективным;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аналитическим перспективным;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контролируемым клиническим исследованием.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C27B3E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103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. Проводится эпидемиологическое исследование, в котором ретроспективно на основе опроса работниц ткацкой фабрики и равноценной (по численности, полу, возрасту, экономическому положению) группы сотрудников офиса 000 </w:t>
      </w:r>
      <w:r w:rsidR="0078512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Красная заря</w:t>
      </w:r>
      <w:r w:rsidR="0078512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устанавливается влияние постоянного низкочастотного шума (фактор риска) на развитие </w:t>
      </w:r>
      <w:proofErr w:type="spellStart"/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сенсоневральной</w:t>
      </w:r>
      <w:proofErr w:type="spellEnd"/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тугоухости. Такое исследование называется: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proofErr w:type="spell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когортным</w:t>
      </w:r>
      <w:proofErr w:type="spell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ретроспективным аналитическим эпидемиологическим исследованием;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б) аналитическим эпидемиологическим исследованием типа </w:t>
      </w:r>
      <w:r w:rsidR="0078512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случай-контроль</w:t>
      </w:r>
      <w:r w:rsidR="0078512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дескриптивным эпидемиологическим исследованием;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proofErr w:type="spell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когортным</w:t>
      </w:r>
      <w:proofErr w:type="spell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проспективным</w:t>
      </w:r>
      <w:proofErr w:type="spell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аналитическим исследованием;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экспериментальным клиническим исследованием.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C27B3E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104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. Проводится эпидемиологическое исследование, в котором оценивается влияние снижения воздействия постоянного низкочастотного шума в группах работниц ткацкой фабрики, использующих оригинальные </w:t>
      </w:r>
      <w:proofErr w:type="spellStart"/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противошумные</w:t>
      </w:r>
      <w:proofErr w:type="spellEnd"/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вкладыши, изготовленные индивидуально по форме слухового прохода, и пользующихся обычными ушными вкладышами, на развитие </w:t>
      </w:r>
      <w:proofErr w:type="spellStart"/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сенсоневральной</w:t>
      </w:r>
      <w:proofErr w:type="spellEnd"/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тугоухости. Такое исследование называется: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proofErr w:type="spell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когортным</w:t>
      </w:r>
      <w:proofErr w:type="spell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ретроспективным аналитическим эпидемиологическим исследованием;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б) аналитическим эпидемиологическим исследованием типа </w:t>
      </w:r>
      <w:r w:rsidR="0078512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случай-контроль</w:t>
      </w:r>
      <w:r w:rsidR="0078512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дескриптивным эпидемиологическим исследованием;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proofErr w:type="spell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когортным</w:t>
      </w:r>
      <w:proofErr w:type="spell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проспективным</w:t>
      </w:r>
      <w:proofErr w:type="spellEnd"/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аналитическим исследованием;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экспериментальным клиническим исследованием.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27B3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. Относительный риск - это показатель, который рассчитывается как: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разность показателей заболеваемости среди людей, подвергавшихся и не подвергавшихся действию фактора риска;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доля заболевших в группе людей, не подвергавшихся действию фактора риска;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в) отношение показателя заболеваемости конкретной болезнью в группе людей, подвергавшихся действию фактора риска, к показателю заболеваемости той 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же болезнью в равноценной группе людей, но не подвергавшихся действию фактора риска;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показатель заболеваемости в группе лиц, подвергавшихся действию фактора риска;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сумма показателей заболеваемости конкретной болезнью в группе людей, подвергшихся и не подвергшихся действию фактора риска.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27B3E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. Этапы планирования, проведения и организации эпидемиологического исследования: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формулирование цели исследования и составление плана (протокола) исследования;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определение методологии исследования выбранных параметров;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определение методологии выборки участников исследования;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выбор адекватных методов статистической обработки результатов;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составление технологического регламента на выпуск диагностической тест-системы.</w:t>
      </w:r>
    </w:p>
    <w:p w:rsidR="00953765" w:rsidRDefault="00953765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20" w:rsidRPr="00E35120" w:rsidRDefault="00C27B3E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107</w:t>
      </w:r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 xml:space="preserve">. Различия оцениваемых параметров считают статистически значимыми, если величина </w:t>
      </w:r>
      <w:proofErr w:type="gramStart"/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E35120" w:rsidRPr="00E35120">
        <w:rPr>
          <w:rFonts w:ascii="Times New Roman" w:eastAsia="Times New Roman" w:hAnsi="Times New Roman"/>
          <w:sz w:val="28"/>
          <w:szCs w:val="28"/>
          <w:lang w:eastAsia="ru-RU"/>
        </w:rPr>
        <w:t>, определяемая по t-распределению Стьюдента: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а) &gt;0,1;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б) &gt;0,05;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в) &lt; 0,05;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г) &lt; 0,01;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E35120" w:rsidRDefault="00E35120" w:rsidP="00E35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120">
        <w:rPr>
          <w:rFonts w:ascii="Times New Roman" w:eastAsia="Times New Roman" w:hAnsi="Times New Roman"/>
          <w:sz w:val="28"/>
          <w:szCs w:val="28"/>
          <w:lang w:eastAsia="ru-RU"/>
        </w:rPr>
        <w:t>д) &lt;0,001.</w:t>
      </w:r>
      <w:r w:rsidR="005058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E35120" w:rsidRPr="000936C9" w:rsidRDefault="00E35120" w:rsidP="00B52F7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35120" w:rsidRPr="000936C9">
      <w:footnotePr>
        <w:numRestart w:val="eachPage"/>
      </w:footnotePr>
      <w:pgSz w:w="11906" w:h="16838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988" w:rsidRDefault="00436988">
      <w:pPr>
        <w:spacing w:after="0" w:line="240" w:lineRule="auto"/>
      </w:pPr>
      <w:r>
        <w:separator/>
      </w:r>
    </w:p>
  </w:endnote>
  <w:endnote w:type="continuationSeparator" w:id="0">
    <w:p w:rsidR="00436988" w:rsidRDefault="0043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55" w:rsidRDefault="00E77055">
    <w:pPr>
      <w:pStyle w:val="aff2"/>
      <w:jc w:val="center"/>
    </w:pPr>
    <w:r>
      <w:fldChar w:fldCharType="begin"/>
    </w:r>
    <w:r>
      <w:instrText>PAGE   \* MERGEFORMAT</w:instrText>
    </w:r>
    <w:r>
      <w:fldChar w:fldCharType="separate"/>
    </w:r>
    <w:r w:rsidR="009B1E56">
      <w:rPr>
        <w:noProof/>
      </w:rPr>
      <w:t>25</w:t>
    </w:r>
    <w:r>
      <w:fldChar w:fldCharType="end"/>
    </w:r>
  </w:p>
  <w:p w:rsidR="00E77055" w:rsidRDefault="00E77055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988" w:rsidRDefault="00436988">
      <w:pPr>
        <w:spacing w:after="0" w:line="240" w:lineRule="auto"/>
      </w:pPr>
      <w:r>
        <w:separator/>
      </w:r>
    </w:p>
  </w:footnote>
  <w:footnote w:type="continuationSeparator" w:id="0">
    <w:p w:rsidR="00436988" w:rsidRDefault="00436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55C"/>
    <w:multiLevelType w:val="hybridMultilevel"/>
    <w:tmpl w:val="8850CCE4"/>
    <w:lvl w:ilvl="0" w:tplc="068EB9A0">
      <w:start w:val="1"/>
      <w:numFmt w:val="decimal"/>
      <w:lvlText w:val="%1."/>
      <w:lvlJc w:val="left"/>
      <w:pPr>
        <w:ind w:left="1429" w:hanging="360"/>
      </w:pPr>
    </w:lvl>
    <w:lvl w:ilvl="1" w:tplc="AB7AFBEA">
      <w:start w:val="1"/>
      <w:numFmt w:val="lowerLetter"/>
      <w:lvlText w:val="%2."/>
      <w:lvlJc w:val="left"/>
      <w:pPr>
        <w:ind w:left="2149" w:hanging="360"/>
      </w:pPr>
    </w:lvl>
    <w:lvl w:ilvl="2" w:tplc="09F4153A">
      <w:start w:val="1"/>
      <w:numFmt w:val="lowerRoman"/>
      <w:lvlText w:val="%3."/>
      <w:lvlJc w:val="right"/>
      <w:pPr>
        <w:ind w:left="2869" w:hanging="180"/>
      </w:pPr>
    </w:lvl>
    <w:lvl w:ilvl="3" w:tplc="D7E278F4">
      <w:start w:val="1"/>
      <w:numFmt w:val="decimal"/>
      <w:lvlText w:val="%4."/>
      <w:lvlJc w:val="left"/>
      <w:pPr>
        <w:ind w:left="3589" w:hanging="360"/>
      </w:pPr>
    </w:lvl>
    <w:lvl w:ilvl="4" w:tplc="982A138C">
      <w:start w:val="1"/>
      <w:numFmt w:val="lowerLetter"/>
      <w:lvlText w:val="%5."/>
      <w:lvlJc w:val="left"/>
      <w:pPr>
        <w:ind w:left="4309" w:hanging="360"/>
      </w:pPr>
    </w:lvl>
    <w:lvl w:ilvl="5" w:tplc="2C8EAA5E">
      <w:start w:val="1"/>
      <w:numFmt w:val="lowerRoman"/>
      <w:lvlText w:val="%6."/>
      <w:lvlJc w:val="right"/>
      <w:pPr>
        <w:ind w:left="5029" w:hanging="180"/>
      </w:pPr>
    </w:lvl>
    <w:lvl w:ilvl="6" w:tplc="71869748">
      <w:start w:val="1"/>
      <w:numFmt w:val="decimal"/>
      <w:lvlText w:val="%7."/>
      <w:lvlJc w:val="left"/>
      <w:pPr>
        <w:ind w:left="5749" w:hanging="360"/>
      </w:pPr>
    </w:lvl>
    <w:lvl w:ilvl="7" w:tplc="383A6606">
      <w:start w:val="1"/>
      <w:numFmt w:val="lowerLetter"/>
      <w:lvlText w:val="%8."/>
      <w:lvlJc w:val="left"/>
      <w:pPr>
        <w:ind w:left="6469" w:hanging="360"/>
      </w:pPr>
    </w:lvl>
    <w:lvl w:ilvl="8" w:tplc="9542AAD2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2F662C"/>
    <w:multiLevelType w:val="hybridMultilevel"/>
    <w:tmpl w:val="C1D20B18"/>
    <w:lvl w:ilvl="0" w:tplc="C5C6E3E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0E003D7C"/>
    <w:multiLevelType w:val="hybridMultilevel"/>
    <w:tmpl w:val="159A1D92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FC18C3"/>
    <w:multiLevelType w:val="multilevel"/>
    <w:tmpl w:val="00D2C3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4">
    <w:nsid w:val="17106482"/>
    <w:multiLevelType w:val="multilevel"/>
    <w:tmpl w:val="0E5C20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B438AC"/>
    <w:multiLevelType w:val="hybridMultilevel"/>
    <w:tmpl w:val="9EBC4320"/>
    <w:lvl w:ilvl="0" w:tplc="C5C6E3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0669F4"/>
    <w:multiLevelType w:val="hybridMultilevel"/>
    <w:tmpl w:val="060EAF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29F66A0"/>
    <w:multiLevelType w:val="hybridMultilevel"/>
    <w:tmpl w:val="97D66E4A"/>
    <w:lvl w:ilvl="0" w:tplc="C498A2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507C3A"/>
    <w:multiLevelType w:val="hybridMultilevel"/>
    <w:tmpl w:val="143EE1AE"/>
    <w:lvl w:ilvl="0" w:tplc="C498A2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F0A3CB6"/>
    <w:multiLevelType w:val="hybridMultilevel"/>
    <w:tmpl w:val="AFCCDAA8"/>
    <w:lvl w:ilvl="0" w:tplc="C5C6E3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4AC5A93"/>
    <w:multiLevelType w:val="hybridMultilevel"/>
    <w:tmpl w:val="F962E548"/>
    <w:lvl w:ilvl="0" w:tplc="C272437E">
      <w:start w:val="1"/>
      <w:numFmt w:val="bullet"/>
      <w:pStyle w:val="a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8C32F2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AE32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8AEE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BC40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4E84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1A8C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0A7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1626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6172DC4"/>
    <w:multiLevelType w:val="hybridMultilevel"/>
    <w:tmpl w:val="DA1AC41C"/>
    <w:lvl w:ilvl="0" w:tplc="901E49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A887585"/>
    <w:multiLevelType w:val="hybridMultilevel"/>
    <w:tmpl w:val="64EE53D2"/>
    <w:lvl w:ilvl="0" w:tplc="C498A2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E52692B"/>
    <w:multiLevelType w:val="hybridMultilevel"/>
    <w:tmpl w:val="A8900C0C"/>
    <w:lvl w:ilvl="0" w:tplc="8E3E46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plc="8D243C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A4CC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0C20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FA8B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F612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DC6E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1E7C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72AC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C84AF1"/>
    <w:multiLevelType w:val="multilevel"/>
    <w:tmpl w:val="46A239B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1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5">
    <w:nsid w:val="52BD5F16"/>
    <w:multiLevelType w:val="hybridMultilevel"/>
    <w:tmpl w:val="15C0C182"/>
    <w:lvl w:ilvl="0" w:tplc="31DE9E54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8002640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DD867FE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5D4BBB6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27408F8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835E26F8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CF49230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23C0A30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B468E84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83F2689"/>
    <w:multiLevelType w:val="hybridMultilevel"/>
    <w:tmpl w:val="0480F09E"/>
    <w:lvl w:ilvl="0" w:tplc="C498A2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FC677BF"/>
    <w:multiLevelType w:val="hybridMultilevel"/>
    <w:tmpl w:val="59EC03F8"/>
    <w:lvl w:ilvl="0" w:tplc="C498A2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3AC111B"/>
    <w:multiLevelType w:val="hybridMultilevel"/>
    <w:tmpl w:val="E96EA558"/>
    <w:lvl w:ilvl="0" w:tplc="9A98455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 w:tplc="D5FCA1C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63A87A8A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63D8EE0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5B9E2A1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CFBE4D1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49E0754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64F689B0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CBA86C8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66982D9A"/>
    <w:multiLevelType w:val="multilevel"/>
    <w:tmpl w:val="2C4258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F5F618A"/>
    <w:multiLevelType w:val="hybridMultilevel"/>
    <w:tmpl w:val="8B7A3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512A"/>
    <w:multiLevelType w:val="multilevel"/>
    <w:tmpl w:val="D19E48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22">
    <w:nsid w:val="72602FA4"/>
    <w:multiLevelType w:val="multilevel"/>
    <w:tmpl w:val="0CAC82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5E64FD9"/>
    <w:multiLevelType w:val="hybridMultilevel"/>
    <w:tmpl w:val="F85202CC"/>
    <w:lvl w:ilvl="0" w:tplc="C498A27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3B72D770">
      <w:start w:val="1"/>
      <w:numFmt w:val="lowerLetter"/>
      <w:lvlText w:val="%2."/>
      <w:lvlJc w:val="left"/>
      <w:pPr>
        <w:ind w:left="1980" w:hanging="360"/>
      </w:pPr>
    </w:lvl>
    <w:lvl w:ilvl="2" w:tplc="9D9CDA4A">
      <w:start w:val="1"/>
      <w:numFmt w:val="lowerRoman"/>
      <w:lvlText w:val="%3."/>
      <w:lvlJc w:val="right"/>
      <w:pPr>
        <w:ind w:left="2700" w:hanging="180"/>
      </w:pPr>
    </w:lvl>
    <w:lvl w:ilvl="3" w:tplc="C80C31CE">
      <w:start w:val="1"/>
      <w:numFmt w:val="decimal"/>
      <w:lvlText w:val="%4."/>
      <w:lvlJc w:val="left"/>
      <w:pPr>
        <w:ind w:left="3420" w:hanging="360"/>
      </w:pPr>
    </w:lvl>
    <w:lvl w:ilvl="4" w:tplc="3CE44D74">
      <w:start w:val="1"/>
      <w:numFmt w:val="lowerLetter"/>
      <w:lvlText w:val="%5."/>
      <w:lvlJc w:val="left"/>
      <w:pPr>
        <w:ind w:left="4140" w:hanging="360"/>
      </w:pPr>
    </w:lvl>
    <w:lvl w:ilvl="5" w:tplc="B532D40A">
      <w:start w:val="1"/>
      <w:numFmt w:val="lowerRoman"/>
      <w:lvlText w:val="%6."/>
      <w:lvlJc w:val="right"/>
      <w:pPr>
        <w:ind w:left="4860" w:hanging="180"/>
      </w:pPr>
    </w:lvl>
    <w:lvl w:ilvl="6" w:tplc="45C4EC62">
      <w:start w:val="1"/>
      <w:numFmt w:val="decimal"/>
      <w:lvlText w:val="%7."/>
      <w:lvlJc w:val="left"/>
      <w:pPr>
        <w:ind w:left="5580" w:hanging="360"/>
      </w:pPr>
    </w:lvl>
    <w:lvl w:ilvl="7" w:tplc="0EBED6EA">
      <w:start w:val="1"/>
      <w:numFmt w:val="lowerLetter"/>
      <w:lvlText w:val="%8."/>
      <w:lvlJc w:val="left"/>
      <w:pPr>
        <w:ind w:left="6300" w:hanging="360"/>
      </w:pPr>
    </w:lvl>
    <w:lvl w:ilvl="8" w:tplc="6E484EE8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EEB4B29"/>
    <w:multiLevelType w:val="hybridMultilevel"/>
    <w:tmpl w:val="73FAD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23"/>
  </w:num>
  <w:num w:numId="5">
    <w:abstractNumId w:val="15"/>
  </w:num>
  <w:num w:numId="6">
    <w:abstractNumId w:val="4"/>
  </w:num>
  <w:num w:numId="7">
    <w:abstractNumId w:val="3"/>
  </w:num>
  <w:num w:numId="8">
    <w:abstractNumId w:val="13"/>
  </w:num>
  <w:num w:numId="9">
    <w:abstractNumId w:val="14"/>
  </w:num>
  <w:num w:numId="10">
    <w:abstractNumId w:val="11"/>
  </w:num>
  <w:num w:numId="11">
    <w:abstractNumId w:val="21"/>
  </w:num>
  <w:num w:numId="12">
    <w:abstractNumId w:val="0"/>
  </w:num>
  <w:num w:numId="13">
    <w:abstractNumId w:val="24"/>
  </w:num>
  <w:num w:numId="14">
    <w:abstractNumId w:val="20"/>
  </w:num>
  <w:num w:numId="15">
    <w:abstractNumId w:val="6"/>
  </w:num>
  <w:num w:numId="16">
    <w:abstractNumId w:val="12"/>
  </w:num>
  <w:num w:numId="17">
    <w:abstractNumId w:val="8"/>
  </w:num>
  <w:num w:numId="18">
    <w:abstractNumId w:val="17"/>
  </w:num>
  <w:num w:numId="19">
    <w:abstractNumId w:val="7"/>
  </w:num>
  <w:num w:numId="20">
    <w:abstractNumId w:val="16"/>
  </w:num>
  <w:num w:numId="21">
    <w:abstractNumId w:val="2"/>
  </w:num>
  <w:num w:numId="22">
    <w:abstractNumId w:val="22"/>
  </w:num>
  <w:num w:numId="23">
    <w:abstractNumId w:val="1"/>
  </w:num>
  <w:num w:numId="24">
    <w:abstractNumId w:val="9"/>
  </w:num>
  <w:num w:numId="25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50"/>
    <w:rsid w:val="000125A0"/>
    <w:rsid w:val="00015E79"/>
    <w:rsid w:val="000209E8"/>
    <w:rsid w:val="00040C25"/>
    <w:rsid w:val="0005072E"/>
    <w:rsid w:val="00055A24"/>
    <w:rsid w:val="00062AEE"/>
    <w:rsid w:val="0008411C"/>
    <w:rsid w:val="00086B02"/>
    <w:rsid w:val="000936C9"/>
    <w:rsid w:val="000954C8"/>
    <w:rsid w:val="000B09CB"/>
    <w:rsid w:val="000D4161"/>
    <w:rsid w:val="000E65DE"/>
    <w:rsid w:val="0010408F"/>
    <w:rsid w:val="001041E0"/>
    <w:rsid w:val="0012486D"/>
    <w:rsid w:val="0013176B"/>
    <w:rsid w:val="00133BCF"/>
    <w:rsid w:val="00136B68"/>
    <w:rsid w:val="00161B18"/>
    <w:rsid w:val="00167105"/>
    <w:rsid w:val="00167369"/>
    <w:rsid w:val="001A22EC"/>
    <w:rsid w:val="001A5FD0"/>
    <w:rsid w:val="001A61A7"/>
    <w:rsid w:val="001D2E11"/>
    <w:rsid w:val="0020163A"/>
    <w:rsid w:val="00221C71"/>
    <w:rsid w:val="00226BA8"/>
    <w:rsid w:val="0023581B"/>
    <w:rsid w:val="00251B36"/>
    <w:rsid w:val="002561FD"/>
    <w:rsid w:val="00262152"/>
    <w:rsid w:val="00262497"/>
    <w:rsid w:val="00277292"/>
    <w:rsid w:val="002A25AB"/>
    <w:rsid w:val="002A72E6"/>
    <w:rsid w:val="002D049B"/>
    <w:rsid w:val="002D56A2"/>
    <w:rsid w:val="002F3CE1"/>
    <w:rsid w:val="002F600C"/>
    <w:rsid w:val="00301291"/>
    <w:rsid w:val="003028DD"/>
    <w:rsid w:val="00312E53"/>
    <w:rsid w:val="00322D1C"/>
    <w:rsid w:val="00323B90"/>
    <w:rsid w:val="00323E13"/>
    <w:rsid w:val="00334BB3"/>
    <w:rsid w:val="003370D1"/>
    <w:rsid w:val="003379B2"/>
    <w:rsid w:val="0034663E"/>
    <w:rsid w:val="00347C50"/>
    <w:rsid w:val="00347DF3"/>
    <w:rsid w:val="00372AFE"/>
    <w:rsid w:val="00380765"/>
    <w:rsid w:val="003A565A"/>
    <w:rsid w:val="003A64E7"/>
    <w:rsid w:val="003B13EA"/>
    <w:rsid w:val="003C71C4"/>
    <w:rsid w:val="003D41EA"/>
    <w:rsid w:val="003D4D15"/>
    <w:rsid w:val="003D53BE"/>
    <w:rsid w:val="003E0FB9"/>
    <w:rsid w:val="003F25BD"/>
    <w:rsid w:val="00400860"/>
    <w:rsid w:val="004019B0"/>
    <w:rsid w:val="00424CDA"/>
    <w:rsid w:val="004322D1"/>
    <w:rsid w:val="00436988"/>
    <w:rsid w:val="00441FC7"/>
    <w:rsid w:val="00447626"/>
    <w:rsid w:val="0046161A"/>
    <w:rsid w:val="00461F9C"/>
    <w:rsid w:val="00481133"/>
    <w:rsid w:val="00487908"/>
    <w:rsid w:val="00490DB7"/>
    <w:rsid w:val="004A717C"/>
    <w:rsid w:val="004B5AB9"/>
    <w:rsid w:val="004C21D4"/>
    <w:rsid w:val="004E2FCC"/>
    <w:rsid w:val="0050589F"/>
    <w:rsid w:val="00511BD6"/>
    <w:rsid w:val="00514E7E"/>
    <w:rsid w:val="00521555"/>
    <w:rsid w:val="0052633D"/>
    <w:rsid w:val="00540AB2"/>
    <w:rsid w:val="00576E43"/>
    <w:rsid w:val="00577A6B"/>
    <w:rsid w:val="005A2742"/>
    <w:rsid w:val="005A6E99"/>
    <w:rsid w:val="005B2F35"/>
    <w:rsid w:val="005C0E72"/>
    <w:rsid w:val="005C75B3"/>
    <w:rsid w:val="005D3124"/>
    <w:rsid w:val="005E3C1B"/>
    <w:rsid w:val="005E6B81"/>
    <w:rsid w:val="005F5875"/>
    <w:rsid w:val="006344B6"/>
    <w:rsid w:val="00635D4D"/>
    <w:rsid w:val="006378F8"/>
    <w:rsid w:val="006513A6"/>
    <w:rsid w:val="00654F2E"/>
    <w:rsid w:val="00661EF5"/>
    <w:rsid w:val="00666930"/>
    <w:rsid w:val="00666FB2"/>
    <w:rsid w:val="006715F9"/>
    <w:rsid w:val="006949A8"/>
    <w:rsid w:val="006A6A78"/>
    <w:rsid w:val="006B5931"/>
    <w:rsid w:val="006D37D0"/>
    <w:rsid w:val="006D54EA"/>
    <w:rsid w:val="006E2541"/>
    <w:rsid w:val="006E6740"/>
    <w:rsid w:val="006E7C96"/>
    <w:rsid w:val="006F5EA1"/>
    <w:rsid w:val="007240FB"/>
    <w:rsid w:val="00733616"/>
    <w:rsid w:val="00736DD3"/>
    <w:rsid w:val="007501C0"/>
    <w:rsid w:val="007527E6"/>
    <w:rsid w:val="007558A7"/>
    <w:rsid w:val="0078512C"/>
    <w:rsid w:val="00796685"/>
    <w:rsid w:val="007C1400"/>
    <w:rsid w:val="007D47B6"/>
    <w:rsid w:val="007D4AA9"/>
    <w:rsid w:val="007E2E0C"/>
    <w:rsid w:val="0080256A"/>
    <w:rsid w:val="00803D7C"/>
    <w:rsid w:val="00821BFE"/>
    <w:rsid w:val="00826ACE"/>
    <w:rsid w:val="00847837"/>
    <w:rsid w:val="008800C4"/>
    <w:rsid w:val="00881DED"/>
    <w:rsid w:val="00893684"/>
    <w:rsid w:val="008B3F5E"/>
    <w:rsid w:val="008B5AF4"/>
    <w:rsid w:val="008B6D89"/>
    <w:rsid w:val="008E0B7E"/>
    <w:rsid w:val="008F27E3"/>
    <w:rsid w:val="008F3F7B"/>
    <w:rsid w:val="00914CA2"/>
    <w:rsid w:val="0092673D"/>
    <w:rsid w:val="00934FDE"/>
    <w:rsid w:val="00944340"/>
    <w:rsid w:val="00953765"/>
    <w:rsid w:val="00953963"/>
    <w:rsid w:val="009A1450"/>
    <w:rsid w:val="009A5B14"/>
    <w:rsid w:val="009B1E56"/>
    <w:rsid w:val="009B65C1"/>
    <w:rsid w:val="00A21E83"/>
    <w:rsid w:val="00A518BB"/>
    <w:rsid w:val="00A53217"/>
    <w:rsid w:val="00A6687D"/>
    <w:rsid w:val="00A74558"/>
    <w:rsid w:val="00AA0CF8"/>
    <w:rsid w:val="00AA30B8"/>
    <w:rsid w:val="00AB1D8C"/>
    <w:rsid w:val="00AC0B2B"/>
    <w:rsid w:val="00AC5C44"/>
    <w:rsid w:val="00AC65C0"/>
    <w:rsid w:val="00AD6170"/>
    <w:rsid w:val="00AE0EF0"/>
    <w:rsid w:val="00B0384F"/>
    <w:rsid w:val="00B102F2"/>
    <w:rsid w:val="00B123AF"/>
    <w:rsid w:val="00B213A5"/>
    <w:rsid w:val="00B21BFA"/>
    <w:rsid w:val="00B505DE"/>
    <w:rsid w:val="00B52F7D"/>
    <w:rsid w:val="00B53D78"/>
    <w:rsid w:val="00B65089"/>
    <w:rsid w:val="00B66015"/>
    <w:rsid w:val="00B73E8A"/>
    <w:rsid w:val="00B7450F"/>
    <w:rsid w:val="00B762CB"/>
    <w:rsid w:val="00B87D28"/>
    <w:rsid w:val="00B92FAF"/>
    <w:rsid w:val="00BA6BD8"/>
    <w:rsid w:val="00BC2646"/>
    <w:rsid w:val="00BD4453"/>
    <w:rsid w:val="00BE53BD"/>
    <w:rsid w:val="00C07B32"/>
    <w:rsid w:val="00C1708E"/>
    <w:rsid w:val="00C25DB3"/>
    <w:rsid w:val="00C273EC"/>
    <w:rsid w:val="00C27B3E"/>
    <w:rsid w:val="00C44B62"/>
    <w:rsid w:val="00C6075C"/>
    <w:rsid w:val="00C6154C"/>
    <w:rsid w:val="00C629E2"/>
    <w:rsid w:val="00C66CC4"/>
    <w:rsid w:val="00C86E61"/>
    <w:rsid w:val="00C8754D"/>
    <w:rsid w:val="00C91322"/>
    <w:rsid w:val="00CB0D8A"/>
    <w:rsid w:val="00CE5703"/>
    <w:rsid w:val="00CF7D18"/>
    <w:rsid w:val="00D00FA1"/>
    <w:rsid w:val="00D03154"/>
    <w:rsid w:val="00D10AD9"/>
    <w:rsid w:val="00D41CF4"/>
    <w:rsid w:val="00D43314"/>
    <w:rsid w:val="00D50F2B"/>
    <w:rsid w:val="00D525C8"/>
    <w:rsid w:val="00D72649"/>
    <w:rsid w:val="00D7550B"/>
    <w:rsid w:val="00D85992"/>
    <w:rsid w:val="00DB288F"/>
    <w:rsid w:val="00DB4BFF"/>
    <w:rsid w:val="00DC2EF0"/>
    <w:rsid w:val="00DF3424"/>
    <w:rsid w:val="00DF613F"/>
    <w:rsid w:val="00DF6A7D"/>
    <w:rsid w:val="00E05A7B"/>
    <w:rsid w:val="00E1766A"/>
    <w:rsid w:val="00E31FB8"/>
    <w:rsid w:val="00E35120"/>
    <w:rsid w:val="00E439C1"/>
    <w:rsid w:val="00E5320C"/>
    <w:rsid w:val="00E671C0"/>
    <w:rsid w:val="00E72020"/>
    <w:rsid w:val="00E77055"/>
    <w:rsid w:val="00E775F9"/>
    <w:rsid w:val="00E81186"/>
    <w:rsid w:val="00E93593"/>
    <w:rsid w:val="00E96F7C"/>
    <w:rsid w:val="00EA0500"/>
    <w:rsid w:val="00EA4AB6"/>
    <w:rsid w:val="00EB18A9"/>
    <w:rsid w:val="00EB3C39"/>
    <w:rsid w:val="00ED02C2"/>
    <w:rsid w:val="00ED32BC"/>
    <w:rsid w:val="00EF46DA"/>
    <w:rsid w:val="00EF64C4"/>
    <w:rsid w:val="00EF711E"/>
    <w:rsid w:val="00F10D6F"/>
    <w:rsid w:val="00F13A09"/>
    <w:rsid w:val="00F15CD2"/>
    <w:rsid w:val="00F41028"/>
    <w:rsid w:val="00F439CB"/>
    <w:rsid w:val="00F50F87"/>
    <w:rsid w:val="00F6122D"/>
    <w:rsid w:val="00F64D64"/>
    <w:rsid w:val="00F764C5"/>
    <w:rsid w:val="00F853CD"/>
    <w:rsid w:val="00F85986"/>
    <w:rsid w:val="00F87E61"/>
    <w:rsid w:val="00F949C5"/>
    <w:rsid w:val="00FA13C7"/>
    <w:rsid w:val="00FC6CAE"/>
    <w:rsid w:val="00FC6F80"/>
    <w:rsid w:val="00FD3A22"/>
    <w:rsid w:val="00FF58A0"/>
    <w:rsid w:val="00FF5C52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/>
      <w:b/>
      <w:color w:val="000000"/>
      <w:sz w:val="32"/>
      <w:szCs w:val="20"/>
    </w:rPr>
  </w:style>
  <w:style w:type="paragraph" w:styleId="2">
    <w:name w:val="heading 2"/>
    <w:basedOn w:val="a0"/>
    <w:next w:val="a0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sz w:val="26"/>
      <w:szCs w:val="20"/>
    </w:rPr>
  </w:style>
  <w:style w:type="paragraph" w:styleId="4">
    <w:name w:val="heading 4"/>
    <w:basedOn w:val="a0"/>
    <w:next w:val="a0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sz w:val="28"/>
      <w:szCs w:val="20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widowControl w:val="0"/>
      <w:spacing w:before="200" w:after="0" w:line="240" w:lineRule="auto"/>
      <w:outlineLvl w:val="5"/>
    </w:pPr>
    <w:rPr>
      <w:rFonts w:ascii="Cambria" w:eastAsia="Times New Roman" w:hAnsi="Cambria"/>
      <w:i/>
      <w:color w:val="243F60"/>
      <w:sz w:val="24"/>
      <w:szCs w:val="20"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widowControl w:val="0"/>
      <w:spacing w:before="200" w:after="0" w:line="240" w:lineRule="auto"/>
      <w:outlineLvl w:val="6"/>
    </w:pPr>
    <w:rPr>
      <w:rFonts w:ascii="Cambria" w:eastAsia="Times New Roman" w:hAnsi="Cambria"/>
      <w:i/>
      <w:color w:val="404040"/>
      <w:sz w:val="24"/>
      <w:szCs w:val="20"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widowControl w:val="0"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widowControl w:val="0"/>
      <w:spacing w:before="200" w:after="0" w:line="240" w:lineRule="auto"/>
      <w:outlineLvl w:val="8"/>
    </w:pPr>
    <w:rPr>
      <w:rFonts w:ascii="Cambria" w:eastAsia="Times New Roman" w:hAnsi="Cambria"/>
      <w:i/>
      <w:color w:val="404040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6">
    <w:name w:val="TOC Heading"/>
    <w:uiPriority w:val="39"/>
    <w:unhideWhenUsed/>
  </w:style>
  <w:style w:type="paragraph" w:styleId="a7">
    <w:name w:val="table of figures"/>
    <w:basedOn w:val="a0"/>
    <w:next w:val="a0"/>
    <w:uiPriority w:val="99"/>
    <w:unhideWhenUsed/>
    <w:pPr>
      <w:spacing w:after="0"/>
    </w:pPr>
  </w:style>
  <w:style w:type="character" w:customStyle="1" w:styleId="10">
    <w:name w:val="Заголовок 1 Знак"/>
    <w:basedOn w:val="a1"/>
    <w:link w:val="1"/>
    <w:uiPriority w:val="9"/>
    <w:rPr>
      <w:rFonts w:ascii="Arial" w:eastAsia="Times New Roman" w:hAnsi="Arial" w:cs="Times New Roman"/>
      <w:b/>
      <w:color w:val="000000"/>
      <w:sz w:val="32"/>
      <w:szCs w:val="20"/>
    </w:rPr>
  </w:style>
  <w:style w:type="character" w:customStyle="1" w:styleId="20">
    <w:name w:val="Заголовок 2 Знак"/>
    <w:basedOn w:val="a1"/>
    <w:link w:val="2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1"/>
    <w:link w:val="5"/>
    <w:uiPriority w:val="9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60">
    <w:name w:val="Заголовок 6 Знак"/>
    <w:basedOn w:val="a1"/>
    <w:link w:val="6"/>
    <w:uiPriority w:val="9"/>
    <w:rPr>
      <w:rFonts w:ascii="Cambria" w:eastAsia="Times New Roman" w:hAnsi="Cambria" w:cs="Times New Roman"/>
      <w:i/>
      <w:color w:val="243F60"/>
      <w:sz w:val="24"/>
      <w:szCs w:val="20"/>
    </w:rPr>
  </w:style>
  <w:style w:type="character" w:customStyle="1" w:styleId="70">
    <w:name w:val="Заголовок 7 Знак"/>
    <w:basedOn w:val="a1"/>
    <w:link w:val="7"/>
    <w:uiPriority w:val="9"/>
    <w:rPr>
      <w:rFonts w:ascii="Cambria" w:eastAsia="Times New Roman" w:hAnsi="Cambria" w:cs="Times New Roman"/>
      <w:i/>
      <w:color w:val="404040"/>
      <w:sz w:val="24"/>
      <w:szCs w:val="20"/>
    </w:rPr>
  </w:style>
  <w:style w:type="character" w:customStyle="1" w:styleId="80">
    <w:name w:val="Заголовок 8 Знак"/>
    <w:basedOn w:val="a1"/>
    <w:link w:val="8"/>
    <w:uiPriority w:val="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Pr>
      <w:rFonts w:ascii="Cambria" w:eastAsia="Times New Roman" w:hAnsi="Cambria" w:cs="Times New Roman"/>
      <w:i/>
      <w:color w:val="404040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</w:style>
  <w:style w:type="table" w:styleId="a8">
    <w:name w:val="Table Grid"/>
    <w:basedOn w:val="a2"/>
    <w:uiPriority w:val="5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pPr>
      <w:spacing w:after="200" w:line="276" w:lineRule="auto"/>
    </w:pPr>
    <w:rPr>
      <w:rFonts w:ascii="Tahoma" w:eastAsia="Times New Roman" w:hAnsi="Tahoma"/>
      <w:sz w:val="16"/>
      <w:szCs w:val="20"/>
    </w:rPr>
  </w:style>
  <w:style w:type="character" w:customStyle="1" w:styleId="aa">
    <w:name w:val="Текст выноски Знак"/>
    <w:basedOn w:val="a1"/>
    <w:link w:val="a9"/>
    <w:uiPriority w:val="99"/>
    <w:semiHidden/>
    <w:rPr>
      <w:rFonts w:ascii="Tahoma" w:eastAsia="Times New Roman" w:hAnsi="Tahoma" w:cs="Times New Roman"/>
      <w:sz w:val="16"/>
      <w:szCs w:val="20"/>
    </w:rPr>
  </w:style>
  <w:style w:type="paragraph" w:styleId="ab">
    <w:name w:val="Title"/>
    <w:basedOn w:val="a0"/>
    <w:next w:val="a0"/>
    <w:link w:val="ac"/>
    <w:uiPriority w:val="10"/>
    <w:qFormat/>
    <w:pPr>
      <w:widowControl w:val="0"/>
      <w:spacing w:after="0" w:line="240" w:lineRule="auto"/>
      <w:jc w:val="center"/>
    </w:pPr>
    <w:rPr>
      <w:rFonts w:ascii="Courier New" w:eastAsia="Times New Roman" w:hAnsi="Courier New"/>
      <w:b/>
      <w:color w:val="000000"/>
      <w:sz w:val="24"/>
      <w:szCs w:val="20"/>
    </w:rPr>
  </w:style>
  <w:style w:type="character" w:customStyle="1" w:styleId="ac">
    <w:name w:val="Название Знак"/>
    <w:basedOn w:val="a1"/>
    <w:link w:val="ab"/>
    <w:uiPriority w:val="10"/>
    <w:rPr>
      <w:rFonts w:ascii="Courier New" w:eastAsia="Times New Roman" w:hAnsi="Courier New" w:cs="Times New Roman"/>
      <w:b/>
      <w:color w:val="000000"/>
      <w:sz w:val="24"/>
      <w:szCs w:val="20"/>
    </w:rPr>
  </w:style>
  <w:style w:type="paragraph" w:styleId="ad">
    <w:name w:val="Subtitle"/>
    <w:basedOn w:val="a0"/>
    <w:next w:val="a0"/>
    <w:link w:val="ae"/>
    <w:uiPriority w:val="11"/>
    <w:qFormat/>
    <w:pPr>
      <w:keepNext/>
      <w:widowControl w:val="0"/>
      <w:spacing w:before="240" w:after="120" w:line="240" w:lineRule="auto"/>
      <w:jc w:val="center"/>
    </w:pPr>
    <w:rPr>
      <w:rFonts w:ascii="Arial" w:eastAsia="Times New Roman" w:hAnsi="Arial"/>
      <w:i/>
      <w:color w:val="000000"/>
      <w:sz w:val="28"/>
      <w:szCs w:val="20"/>
    </w:rPr>
  </w:style>
  <w:style w:type="character" w:customStyle="1" w:styleId="ae">
    <w:name w:val="Подзаголовок Знак"/>
    <w:basedOn w:val="a1"/>
    <w:link w:val="ad"/>
    <w:uiPriority w:val="11"/>
    <w:rPr>
      <w:rFonts w:ascii="Arial" w:eastAsia="Times New Roman" w:hAnsi="Arial" w:cs="Times New Roman"/>
      <w:i/>
      <w:color w:val="000000"/>
      <w:sz w:val="28"/>
      <w:szCs w:val="20"/>
    </w:rPr>
  </w:style>
  <w:style w:type="paragraph" w:styleId="af">
    <w:name w:val="Body Text"/>
    <w:basedOn w:val="a0"/>
    <w:link w:val="af0"/>
    <w:uiPriority w:val="1"/>
    <w:qFormat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0"/>
    </w:rPr>
  </w:style>
  <w:style w:type="character" w:customStyle="1" w:styleId="af0">
    <w:name w:val="Основной текст Знак"/>
    <w:basedOn w:val="a1"/>
    <w:link w:val="af"/>
    <w:uiPriority w:val="1"/>
    <w:rPr>
      <w:rFonts w:ascii="Courier New" w:eastAsia="Times New Roman" w:hAnsi="Courier New" w:cs="Times New Roman"/>
      <w:color w:val="000000"/>
      <w:sz w:val="24"/>
      <w:szCs w:val="20"/>
    </w:rPr>
  </w:style>
  <w:style w:type="character" w:styleId="af1">
    <w:name w:val="Strong"/>
    <w:uiPriority w:val="22"/>
    <w:qFormat/>
    <w:rPr>
      <w:rFonts w:cs="Times New Roman"/>
      <w:b/>
    </w:rPr>
  </w:style>
  <w:style w:type="character" w:styleId="af2">
    <w:name w:val="Emphasis"/>
    <w:uiPriority w:val="20"/>
    <w:qFormat/>
    <w:rPr>
      <w:rFonts w:cs="Times New Roman"/>
      <w:i/>
    </w:rPr>
  </w:style>
  <w:style w:type="paragraph" w:customStyle="1" w:styleId="-11">
    <w:name w:val="Цветной список - Акцент 11"/>
    <w:basedOn w:val="a0"/>
    <w:uiPriority w:val="34"/>
    <w:qFormat/>
    <w:pPr>
      <w:widowControl w:val="0"/>
      <w:spacing w:after="200" w:line="276" w:lineRule="auto"/>
      <w:ind w:left="720"/>
    </w:pPr>
    <w:rPr>
      <w:rFonts w:eastAsia="Times New Roman" w:cs="Courier New"/>
      <w:color w:val="000000"/>
      <w:lang w:eastAsia="ru-RU"/>
    </w:rPr>
  </w:style>
  <w:style w:type="character" w:customStyle="1" w:styleId="af3">
    <w:name w:val="Основной текст_"/>
    <w:link w:val="32"/>
    <w:rPr>
      <w:sz w:val="27"/>
      <w:shd w:val="clear" w:color="auto" w:fill="FFFFFF"/>
    </w:rPr>
  </w:style>
  <w:style w:type="paragraph" w:customStyle="1" w:styleId="32">
    <w:name w:val="Основной текст3"/>
    <w:basedOn w:val="a0"/>
    <w:link w:val="af3"/>
    <w:pPr>
      <w:widowControl w:val="0"/>
      <w:shd w:val="clear" w:color="auto" w:fill="FFFFFF"/>
      <w:spacing w:after="60" w:line="307" w:lineRule="exact"/>
      <w:jc w:val="center"/>
    </w:pPr>
    <w:rPr>
      <w:rFonts w:asciiTheme="minorHAnsi" w:eastAsiaTheme="minorHAnsi" w:hAnsiTheme="minorHAnsi" w:cstheme="minorBidi"/>
      <w:sz w:val="27"/>
    </w:rPr>
  </w:style>
  <w:style w:type="paragraph" w:styleId="af4">
    <w:name w:val="Normal (Web)"/>
    <w:basedOn w:val="a0"/>
    <w:link w:val="af5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uiPriority w:val="99"/>
    <w:pPr>
      <w:widowControl w:val="0"/>
      <w:spacing w:after="120" w:line="240" w:lineRule="auto"/>
      <w:ind w:left="283"/>
    </w:pPr>
    <w:rPr>
      <w:rFonts w:ascii="Courier New" w:eastAsia="Times New Roman" w:hAnsi="Courier New"/>
      <w:color w:val="000000"/>
      <w:sz w:val="24"/>
      <w:szCs w:val="20"/>
    </w:rPr>
  </w:style>
  <w:style w:type="character" w:customStyle="1" w:styleId="af7">
    <w:name w:val="Основной текст с отступом Знак"/>
    <w:basedOn w:val="a1"/>
    <w:link w:val="af6"/>
    <w:uiPriority w:val="99"/>
    <w:rPr>
      <w:rFonts w:ascii="Courier New" w:eastAsia="Times New Roman" w:hAnsi="Courier New" w:cs="Times New Roman"/>
      <w:color w:val="000000"/>
      <w:sz w:val="24"/>
      <w:szCs w:val="20"/>
    </w:rPr>
  </w:style>
  <w:style w:type="paragraph" w:customStyle="1" w:styleId="af8">
    <w:name w:val="Вопрос"/>
    <w:basedOn w:val="a0"/>
    <w:uiPriority w:val="99"/>
    <w:pPr>
      <w:spacing w:before="40" w:after="0" w:line="240" w:lineRule="auto"/>
      <w:ind w:left="284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a">
    <w:name w:val="Ответ_верный"/>
    <w:basedOn w:val="a0"/>
    <w:uiPriority w:val="9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9">
    <w:name w:val="header"/>
    <w:basedOn w:val="a0"/>
    <w:link w:val="af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Pr>
      <w:rFonts w:ascii="Times New Roman" w:eastAsia="Times New Roman" w:hAnsi="Times New Roman" w:cs="Times New Roman"/>
      <w:sz w:val="24"/>
      <w:szCs w:val="20"/>
    </w:rPr>
  </w:style>
  <w:style w:type="character" w:styleId="afb">
    <w:name w:val="page number"/>
    <w:uiPriority w:val="99"/>
    <w:rPr>
      <w:rFonts w:cs="Times New Roman"/>
    </w:rPr>
  </w:style>
  <w:style w:type="paragraph" w:styleId="afc">
    <w:name w:val="footnote text"/>
    <w:basedOn w:val="a0"/>
    <w:link w:val="afd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uiPriority w:val="99"/>
    <w:rPr>
      <w:rFonts w:cs="Times New Roman"/>
      <w:vertAlign w:val="superscript"/>
    </w:rPr>
  </w:style>
  <w:style w:type="paragraph" w:styleId="24">
    <w:name w:val="Body Text 2"/>
    <w:basedOn w:val="a0"/>
    <w:link w:val="25"/>
    <w:uiPriority w:val="9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25">
    <w:name w:val="Основной текст 2 Знак"/>
    <w:basedOn w:val="a1"/>
    <w:link w:val="24"/>
    <w:uiPriority w:val="9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6">
    <w:name w:val="Цитата 2 Знак Знак"/>
    <w:basedOn w:val="a0"/>
    <w:next w:val="a0"/>
    <w:link w:val="27"/>
    <w:qFormat/>
    <w:pPr>
      <w:spacing w:after="0" w:line="240" w:lineRule="auto"/>
    </w:pPr>
    <w:rPr>
      <w:rFonts w:ascii="Times New Roman" w:eastAsia="Times New Roman" w:hAnsi="Times New Roman"/>
      <w:i/>
      <w:sz w:val="24"/>
      <w:szCs w:val="20"/>
    </w:rPr>
  </w:style>
  <w:style w:type="character" w:customStyle="1" w:styleId="27">
    <w:name w:val="Цитата 2 Знак Знак Знак"/>
    <w:link w:val="26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aff">
    <w:name w:val="Выделенная цитата Знак Знак"/>
    <w:basedOn w:val="a0"/>
    <w:next w:val="a0"/>
    <w:link w:val="aff0"/>
    <w:qFormat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aff0">
    <w:name w:val="Выделенная цитата Знак Знак Знак"/>
    <w:link w:val="aff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аголовок оглавления1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character" w:styleId="aff1">
    <w:name w:val="Hyperlink"/>
    <w:uiPriority w:val="99"/>
    <w:rPr>
      <w:rFonts w:cs="Times New Roman"/>
      <w:color w:val="0000FF"/>
      <w:u w:val="single"/>
    </w:rPr>
  </w:style>
  <w:style w:type="character" w:customStyle="1" w:styleId="textbold">
    <w:name w:val="textbold"/>
    <w:uiPriority w:val="99"/>
  </w:style>
  <w:style w:type="paragraph" w:customStyle="1" w:styleId="110">
    <w:name w:val="Обычный + 11 пт"/>
    <w:basedOn w:val="a0"/>
    <w:uiPriority w:val="9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">
    <w:name w:val="Обычный + 11 пт Знак"/>
    <w:link w:val="15"/>
    <w:uiPriority w:val="99"/>
    <w:rPr>
      <w:sz w:val="24"/>
      <w:shd w:val="clear" w:color="auto" w:fill="FFFFFF"/>
    </w:rPr>
  </w:style>
  <w:style w:type="paragraph" w:customStyle="1" w:styleId="15">
    <w:name w:val="15 Знак Знак"/>
    <w:basedOn w:val="a0"/>
    <w:link w:val="111"/>
    <w:uiPriority w:val="9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Theme="minorHAnsi" w:eastAsiaTheme="minorHAnsi" w:hAnsiTheme="minorHAnsi" w:cstheme="minorBidi"/>
      <w:sz w:val="24"/>
    </w:rPr>
  </w:style>
  <w:style w:type="paragraph" w:customStyle="1" w:styleId="FR1">
    <w:name w:val="FR1"/>
    <w:pPr>
      <w:widowControl w:val="0"/>
      <w:spacing w:after="0" w:line="300" w:lineRule="auto"/>
    </w:pPr>
    <w:rPr>
      <w:rFonts w:ascii="Arial" w:eastAsia="Times New Roman" w:hAnsi="Arial" w:cs="Arial"/>
      <w:lang w:eastAsia="ru-RU"/>
    </w:rPr>
  </w:style>
  <w:style w:type="paragraph" w:styleId="aff2">
    <w:name w:val="footer"/>
    <w:basedOn w:val="a0"/>
    <w:link w:val="aff3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ff3">
    <w:name w:val="Нижний колонтитул Знак"/>
    <w:basedOn w:val="a1"/>
    <w:link w:val="aff2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0">
    <w:name w:val="consplustitle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110">
    <w:name w:val="Цветная сетка - Акцент 11"/>
    <w:basedOn w:val="a0"/>
    <w:next w:val="a0"/>
    <w:link w:val="-1"/>
    <w:uiPriority w:val="99"/>
    <w:qFormat/>
    <w:pPr>
      <w:spacing w:after="0" w:line="240" w:lineRule="auto"/>
    </w:pPr>
    <w:rPr>
      <w:rFonts w:ascii="Times New Roman" w:eastAsia="Times New Roman" w:hAnsi="Times New Roman"/>
      <w:i/>
      <w:sz w:val="24"/>
      <w:szCs w:val="20"/>
    </w:rPr>
  </w:style>
  <w:style w:type="character" w:customStyle="1" w:styleId="-1">
    <w:name w:val="Цветная сетка - Акцент 1 Знак"/>
    <w:link w:val="-110"/>
    <w:uiPriority w:val="99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qFormat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-2">
    <w:name w:val="Светлая заливка - Акцент 2 Знак"/>
    <w:link w:val="-21"/>
    <w:uiPriority w:val="99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52">
    <w:name w:val="Знак Знак5"/>
    <w:uiPriority w:val="99"/>
    <w:rPr>
      <w:sz w:val="24"/>
    </w:rPr>
  </w:style>
  <w:style w:type="character" w:customStyle="1" w:styleId="33">
    <w:name w:val="Знак Знак3"/>
    <w:uiPriority w:val="99"/>
    <w:rPr>
      <w:sz w:val="24"/>
      <w:lang w:val="ru-RU" w:eastAsia="ru-RU"/>
    </w:rPr>
  </w:style>
  <w:style w:type="paragraph" w:customStyle="1" w:styleId="14">
    <w:name w:val="Обычный1"/>
    <w:uiPriority w:val="99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Document Map"/>
    <w:basedOn w:val="a0"/>
    <w:link w:val="aff5"/>
    <w:uiPriority w:val="99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f5">
    <w:name w:val="Схема документа Знак"/>
    <w:basedOn w:val="a1"/>
    <w:link w:val="aff4"/>
    <w:uiPriority w:val="9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6">
    <w:name w:val="макет"/>
    <w:basedOn w:val="a0"/>
    <w:uiPriority w:val="99"/>
    <w:pPr>
      <w:spacing w:after="60" w:line="200" w:lineRule="exact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8">
    <w:name w:val="Body Text Indent 2"/>
    <w:basedOn w:val="a0"/>
    <w:link w:val="29"/>
    <w:uiPriority w:val="99"/>
    <w:pPr>
      <w:spacing w:after="0" w:line="360" w:lineRule="auto"/>
      <w:ind w:right="-483"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9">
    <w:name w:val="Основной текст с отступом 2 Знак"/>
    <w:basedOn w:val="a1"/>
    <w:link w:val="28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310">
    <w:name w:val="Основной текст с отступом 31"/>
    <w:basedOn w:val="a0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pple-style-span">
    <w:name w:val="apple-style-span"/>
    <w:uiPriority w:val="99"/>
  </w:style>
  <w:style w:type="character" w:customStyle="1" w:styleId="mw-headline">
    <w:name w:val="mw-headline"/>
    <w:uiPriority w:val="99"/>
  </w:style>
  <w:style w:type="character" w:customStyle="1" w:styleId="apple-converted-space">
    <w:name w:val="apple-converted-space"/>
  </w:style>
  <w:style w:type="character" w:styleId="aff7">
    <w:name w:val="endnote reference"/>
    <w:uiPriority w:val="99"/>
    <w:rPr>
      <w:rFonts w:cs="Times New Roman"/>
      <w:vertAlign w:val="superscript"/>
    </w:rPr>
  </w:style>
  <w:style w:type="character" w:customStyle="1" w:styleId="72">
    <w:name w:val="Знак Знак7"/>
    <w:uiPriority w:val="99"/>
    <w:semiHidden/>
  </w:style>
  <w:style w:type="paragraph" w:styleId="aff8">
    <w:name w:val="endnote text"/>
    <w:basedOn w:val="a0"/>
    <w:link w:val="aff9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112">
    <w:name w:val="Обычный11"/>
    <w:uiPriority w:val="99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a">
    <w:name w:val="FollowedHyperlink"/>
    <w:uiPriority w:val="99"/>
    <w:rPr>
      <w:rFonts w:cs="Times New Roman"/>
      <w:color w:val="800080"/>
      <w:u w:val="single"/>
    </w:rPr>
  </w:style>
  <w:style w:type="paragraph" w:customStyle="1" w:styleId="210">
    <w:name w:val="Средняя сетка 21"/>
    <w:uiPriority w:val="1"/>
    <w:qFormat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a">
    <w:name w:val="Заголовок оглавления2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WW-">
    <w:name w:val="WW-Базовый"/>
    <w:uiPriority w:val="99"/>
    <w:pPr>
      <w:tabs>
        <w:tab w:val="left" w:pos="709"/>
      </w:tabs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220">
    <w:name w:val="Основной текст 22"/>
    <w:basedOn w:val="a0"/>
    <w:uiPriority w:val="99"/>
    <w:pPr>
      <w:widowControl w:val="0"/>
      <w:spacing w:after="0" w:line="360" w:lineRule="auto"/>
    </w:pPr>
    <w:rPr>
      <w:rFonts w:ascii="Arial" w:eastAsia="Times New Roman" w:hAnsi="Arial" w:cs="Arial"/>
      <w:sz w:val="28"/>
      <w:szCs w:val="16"/>
      <w:lang w:eastAsia="ar-SA"/>
    </w:rPr>
  </w:style>
  <w:style w:type="paragraph" w:customStyle="1" w:styleId="311">
    <w:name w:val="Основной текст 31"/>
    <w:basedOn w:val="a0"/>
    <w:uiPriority w:val="99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16"/>
      <w:lang w:eastAsia="ar-SA"/>
    </w:rPr>
  </w:style>
  <w:style w:type="paragraph" w:customStyle="1" w:styleId="211">
    <w:name w:val="Основной текст 21"/>
    <w:basedOn w:val="a0"/>
    <w:uiPriority w:val="99"/>
    <w:pPr>
      <w:spacing w:after="0" w:line="360" w:lineRule="auto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affb">
    <w:name w:val="Базовый"/>
    <w:uiPriority w:val="99"/>
    <w:pPr>
      <w:tabs>
        <w:tab w:val="left" w:pos="709"/>
      </w:tabs>
      <w:spacing w:after="0" w:line="2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16">
    <w:name w:val="Абзац списка1"/>
    <w:basedOn w:val="a0"/>
    <w:uiPriority w:val="34"/>
    <w:qFormat/>
    <w:pPr>
      <w:spacing w:after="200" w:line="276" w:lineRule="auto"/>
      <w:ind w:left="720"/>
    </w:pPr>
    <w:rPr>
      <w:rFonts w:eastAsia="Times New Roman" w:cs="Calibri"/>
    </w:rPr>
  </w:style>
  <w:style w:type="paragraph" w:customStyle="1" w:styleId="212">
    <w:name w:val="Заголовок оглавления21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affc">
    <w:name w:val="caption"/>
    <w:basedOn w:val="a0"/>
    <w:next w:val="a0"/>
    <w:uiPriority w:val="99"/>
    <w:qFormat/>
    <w:pPr>
      <w:spacing w:after="200" w:line="240" w:lineRule="auto"/>
    </w:pPr>
    <w:rPr>
      <w:rFonts w:eastAsia="Times New Roman" w:cs="Calibri"/>
      <w:b/>
      <w:bCs/>
      <w:color w:val="4F81BD"/>
      <w:sz w:val="18"/>
      <w:szCs w:val="18"/>
    </w:rPr>
  </w:style>
  <w:style w:type="paragraph" w:customStyle="1" w:styleId="17">
    <w:name w:val="Основной текст1"/>
    <w:basedOn w:val="a0"/>
    <w:pPr>
      <w:spacing w:after="0" w:line="259" w:lineRule="exact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2b">
    <w:name w:val="Заголовок №2_"/>
    <w:link w:val="2c"/>
    <w:uiPriority w:val="99"/>
    <w:rPr>
      <w:rFonts w:cs="Times New Roman"/>
    </w:rPr>
  </w:style>
  <w:style w:type="paragraph" w:customStyle="1" w:styleId="2c">
    <w:name w:val="Заголовок №2"/>
    <w:basedOn w:val="a0"/>
    <w:link w:val="2b"/>
    <w:uiPriority w:val="99"/>
    <w:pPr>
      <w:spacing w:before="360" w:after="0" w:line="259" w:lineRule="exact"/>
      <w:outlineLvl w:val="1"/>
    </w:pPr>
    <w:rPr>
      <w:rFonts w:asciiTheme="minorHAnsi" w:eastAsiaTheme="minorHAnsi" w:hAnsiTheme="minorHAnsi"/>
    </w:rPr>
  </w:style>
  <w:style w:type="character" w:customStyle="1" w:styleId="18">
    <w:name w:val="Заголовок №1_"/>
    <w:link w:val="19"/>
    <w:rPr>
      <w:sz w:val="25"/>
    </w:rPr>
  </w:style>
  <w:style w:type="paragraph" w:customStyle="1" w:styleId="19">
    <w:name w:val="Заголовок №1"/>
    <w:basedOn w:val="a0"/>
    <w:link w:val="18"/>
    <w:pPr>
      <w:spacing w:after="360" w:line="240" w:lineRule="atLeast"/>
      <w:outlineLvl w:val="0"/>
    </w:pPr>
    <w:rPr>
      <w:rFonts w:asciiTheme="minorHAnsi" w:eastAsiaTheme="minorHAnsi" w:hAnsiTheme="minorHAnsi" w:cstheme="minorBidi"/>
      <w:sz w:val="25"/>
    </w:rPr>
  </w:style>
  <w:style w:type="character" w:customStyle="1" w:styleId="2d">
    <w:name w:val="Основной текст (2)_"/>
    <w:link w:val="2e"/>
    <w:uiPriority w:val="99"/>
    <w:rPr>
      <w:rFonts w:cs="Times New Roman"/>
    </w:rPr>
  </w:style>
  <w:style w:type="paragraph" w:customStyle="1" w:styleId="2e">
    <w:name w:val="Основной текст (2)"/>
    <w:basedOn w:val="a0"/>
    <w:link w:val="2d"/>
    <w:uiPriority w:val="99"/>
    <w:pPr>
      <w:spacing w:after="0" w:line="259" w:lineRule="exact"/>
    </w:pPr>
    <w:rPr>
      <w:rFonts w:asciiTheme="minorHAnsi" w:eastAsiaTheme="minorHAnsi" w:hAnsiTheme="minorHAnsi"/>
    </w:rPr>
  </w:style>
  <w:style w:type="table" w:customStyle="1" w:styleId="1a">
    <w:name w:val="Сетка таблицы1"/>
    <w:basedOn w:val="a2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Заголовок оглавления3"/>
    <w:basedOn w:val="1"/>
    <w:next w:val="a0"/>
    <w:uiPriority w:val="3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character" w:customStyle="1" w:styleId="1b">
    <w:name w:val="Сильное выделение1"/>
    <w:uiPriority w:val="21"/>
    <w:qFormat/>
    <w:rPr>
      <w:rFonts w:cs="Times New Roman"/>
      <w:b/>
      <w:i/>
      <w:color w:val="4F81BD"/>
    </w:rPr>
  </w:style>
  <w:style w:type="paragraph" w:customStyle="1" w:styleId="FR5">
    <w:name w:val="FR5"/>
    <w:pPr>
      <w:widowControl w:val="0"/>
      <w:spacing w:after="0" w:line="42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ffd">
    <w:name w:val="Гипертекстовая ссылка"/>
    <w:uiPriority w:val="99"/>
    <w:rPr>
      <w:rFonts w:cs="Times New Roman"/>
      <w:color w:val="106BBE"/>
    </w:rPr>
  </w:style>
  <w:style w:type="character" w:customStyle="1" w:styleId="tik-text">
    <w:name w:val="tik-text"/>
    <w:rPr>
      <w:rFonts w:cs="Times New Roman"/>
    </w:rPr>
  </w:style>
  <w:style w:type="paragraph" w:customStyle="1" w:styleId="affe">
    <w:name w:val="Знак"/>
    <w:basedOn w:val="a0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f">
    <w:name w:val="стиль2"/>
    <w:basedOn w:val="a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ListParagraph1">
    <w:name w:val="List Paragraph1"/>
    <w:basedOn w:val="a0"/>
    <w:pPr>
      <w:spacing w:after="200" w:line="276" w:lineRule="auto"/>
      <w:ind w:left="720"/>
    </w:pPr>
    <w:rPr>
      <w:rFonts w:cs="Calibri"/>
    </w:rPr>
  </w:style>
  <w:style w:type="paragraph" w:customStyle="1" w:styleId="2f0">
    <w:name w:val="Абзац списка2"/>
    <w:basedOn w:val="a0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0">
    <w:name w:val="Заголовок №1 (2)_"/>
    <w:link w:val="121"/>
    <w:rPr>
      <w:b/>
      <w:bCs/>
      <w:i/>
      <w:iCs/>
      <w:sz w:val="26"/>
      <w:szCs w:val="26"/>
      <w:shd w:val="clear" w:color="auto" w:fill="FFFFFF"/>
    </w:rPr>
  </w:style>
  <w:style w:type="paragraph" w:customStyle="1" w:styleId="121">
    <w:name w:val="Заголовок №1 (2)"/>
    <w:basedOn w:val="a0"/>
    <w:link w:val="120"/>
    <w:pPr>
      <w:widowControl w:val="0"/>
      <w:shd w:val="clear" w:color="auto" w:fill="FFFFFF"/>
      <w:spacing w:before="300" w:after="180" w:line="307" w:lineRule="exact"/>
      <w:ind w:hanging="1940"/>
      <w:outlineLvl w:val="0"/>
    </w:pPr>
    <w:rPr>
      <w:rFonts w:asciiTheme="minorHAnsi" w:eastAsiaTheme="minorHAnsi" w:hAnsiTheme="minorHAnsi" w:cstheme="minorBidi"/>
      <w:b/>
      <w:bCs/>
      <w:i/>
      <w:iCs/>
      <w:sz w:val="26"/>
      <w:szCs w:val="26"/>
    </w:rPr>
  </w:style>
  <w:style w:type="paragraph" w:customStyle="1" w:styleId="35">
    <w:name w:val="Абзац списка3"/>
    <w:basedOn w:val="a0"/>
    <w:uiPriority w:val="99"/>
    <w:pPr>
      <w:spacing w:after="200" w:line="276" w:lineRule="auto"/>
      <w:ind w:left="720"/>
      <w:contextualSpacing/>
      <w:jc w:val="both"/>
    </w:pPr>
    <w:rPr>
      <w:rFonts w:eastAsia="Times New Roman"/>
    </w:rPr>
  </w:style>
  <w:style w:type="paragraph" w:customStyle="1" w:styleId="msonormalcxspmiddle">
    <w:name w:val="msonormalcxspmiddle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3">
    <w:name w:val="Абзац списка21"/>
    <w:basedOn w:val="a0"/>
    <w:qFormat/>
    <w:pPr>
      <w:spacing w:after="200" w:line="276" w:lineRule="auto"/>
      <w:ind w:left="720"/>
      <w:contextualSpacing/>
    </w:pPr>
    <w:rPr>
      <w:rFonts w:eastAsia="Times New Roman"/>
    </w:rPr>
  </w:style>
  <w:style w:type="numbering" w:customStyle="1" w:styleId="113">
    <w:name w:val="Нет списка11"/>
    <w:next w:val="a3"/>
    <w:uiPriority w:val="99"/>
    <w:semiHidden/>
    <w:unhideWhenUsed/>
  </w:style>
  <w:style w:type="character" w:styleId="afff">
    <w:name w:val="annotation reference"/>
    <w:rPr>
      <w:sz w:val="16"/>
      <w:szCs w:val="16"/>
    </w:rPr>
  </w:style>
  <w:style w:type="paragraph" w:styleId="afff0">
    <w:name w:val="annotation text"/>
    <w:basedOn w:val="a0"/>
    <w:link w:val="afff1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afff1">
    <w:name w:val="Текст примечания Знак"/>
    <w:basedOn w:val="a1"/>
    <w:link w:val="afff0"/>
    <w:rPr>
      <w:rFonts w:ascii="Calibri" w:eastAsia="Times New Roman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rPr>
      <w:b/>
      <w:bCs/>
    </w:rPr>
  </w:style>
  <w:style w:type="character" w:customStyle="1" w:styleId="afff3">
    <w:name w:val="Тема примечания Знак"/>
    <w:basedOn w:val="afff1"/>
    <w:link w:val="afff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-111">
    <w:name w:val="Цветная заливка - Акцент 11"/>
    <w:hidden/>
    <w:uiPriority w:val="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12">
    <w:name w:val="Цветной список - Акцент 12"/>
    <w:basedOn w:val="a0"/>
    <w:qFormat/>
    <w:pPr>
      <w:widowControl w:val="0"/>
      <w:spacing w:after="200" w:line="276" w:lineRule="auto"/>
      <w:ind w:left="720"/>
    </w:pPr>
    <w:rPr>
      <w:rFonts w:eastAsia="Times New Roman" w:cs="Courier New"/>
      <w:color w:val="000000"/>
      <w:lang w:eastAsia="ru-RU"/>
    </w:rPr>
  </w:style>
  <w:style w:type="paragraph" w:styleId="afff4">
    <w:name w:val="List Paragraph"/>
    <w:basedOn w:val="a0"/>
    <w:link w:val="afff5"/>
    <w:uiPriority w:val="34"/>
    <w:qFormat/>
    <w:pPr>
      <w:spacing w:after="200" w:line="276" w:lineRule="auto"/>
      <w:ind w:left="720"/>
      <w:contextualSpacing/>
    </w:pPr>
    <w:rPr>
      <w:rFonts w:eastAsia="Times New Roman"/>
    </w:rPr>
  </w:style>
  <w:style w:type="paragraph" w:styleId="afff6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afff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5">
    <w:name w:val="Font Style55"/>
    <w:basedOn w:val="a1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4">
    <w:name w:val="Style14"/>
    <w:basedOn w:val="a0"/>
    <w:uiPriority w:val="99"/>
    <w:pPr>
      <w:widowControl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c">
    <w:name w:val="Основной 1 см"/>
    <w:basedOn w:val="a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2f1">
    <w:name w:val="Сетка таблицы2"/>
    <w:basedOn w:val="a2"/>
    <w:next w:val="a8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8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0"/>
    <w:next w:val="a0"/>
    <w:uiPriority w:val="99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9">
    <w:name w:val="Прижатый влево"/>
    <w:basedOn w:val="a0"/>
    <w:next w:val="a0"/>
    <w:uiPriority w:val="99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multi-line-text">
    <w:name w:val="multi-line-text"/>
    <w:basedOn w:val="a1"/>
  </w:style>
  <w:style w:type="character" w:customStyle="1" w:styleId="af5">
    <w:name w:val="Обычный (веб) Знак"/>
    <w:link w:val="a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Style6">
    <w:name w:val="TableStyl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7">
    <w:name w:val="Body Text 3"/>
    <w:basedOn w:val="a0"/>
    <w:link w:val="38"/>
    <w:unhideWhenUsed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a">
    <w:name w:val="Plain Text"/>
    <w:basedOn w:val="a0"/>
    <w:link w:val="afff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b">
    <w:name w:val="Текст Знак"/>
    <w:basedOn w:val="a1"/>
    <w:link w:val="afff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5">
    <w:name w:val="Абзац списка Знак"/>
    <w:link w:val="afff4"/>
    <w:uiPriority w:val="34"/>
    <w:rPr>
      <w:rFonts w:ascii="Calibri" w:eastAsia="Times New Roman" w:hAnsi="Calibri" w:cs="Times New Roman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Стиль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B6D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B6D89"/>
    <w:pPr>
      <w:widowControl w:val="0"/>
      <w:autoSpaceDE w:val="0"/>
      <w:autoSpaceDN w:val="0"/>
      <w:spacing w:after="0" w:line="307" w:lineRule="exact"/>
      <w:ind w:left="303" w:right="298"/>
      <w:jc w:val="center"/>
    </w:pPr>
    <w:rPr>
      <w:rFonts w:ascii="Times New Roman" w:eastAsia="Times New Roman" w:hAnsi="Times New Roman"/>
    </w:rPr>
  </w:style>
  <w:style w:type="paragraph" w:customStyle="1" w:styleId="s1">
    <w:name w:val="s_1"/>
    <w:basedOn w:val="a0"/>
    <w:rsid w:val="007E2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xt">
    <w:name w:val="txt"/>
    <w:basedOn w:val="a0"/>
    <w:rsid w:val="006A6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light">
    <w:name w:val="hilight"/>
    <w:basedOn w:val="a1"/>
    <w:rsid w:val="00B21BFA"/>
  </w:style>
  <w:style w:type="paragraph" w:customStyle="1" w:styleId="s3">
    <w:name w:val="s_3"/>
    <w:basedOn w:val="a0"/>
    <w:rsid w:val="00881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0"/>
    <w:rsid w:val="00881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0"/>
    <w:rsid w:val="00881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/>
      <w:b/>
      <w:color w:val="000000"/>
      <w:sz w:val="32"/>
      <w:szCs w:val="20"/>
    </w:rPr>
  </w:style>
  <w:style w:type="paragraph" w:styleId="2">
    <w:name w:val="heading 2"/>
    <w:basedOn w:val="a0"/>
    <w:next w:val="a0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sz w:val="26"/>
      <w:szCs w:val="20"/>
    </w:rPr>
  </w:style>
  <w:style w:type="paragraph" w:styleId="4">
    <w:name w:val="heading 4"/>
    <w:basedOn w:val="a0"/>
    <w:next w:val="a0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sz w:val="28"/>
      <w:szCs w:val="20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widowControl w:val="0"/>
      <w:spacing w:before="200" w:after="0" w:line="240" w:lineRule="auto"/>
      <w:outlineLvl w:val="5"/>
    </w:pPr>
    <w:rPr>
      <w:rFonts w:ascii="Cambria" w:eastAsia="Times New Roman" w:hAnsi="Cambria"/>
      <w:i/>
      <w:color w:val="243F60"/>
      <w:sz w:val="24"/>
      <w:szCs w:val="20"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widowControl w:val="0"/>
      <w:spacing w:before="200" w:after="0" w:line="240" w:lineRule="auto"/>
      <w:outlineLvl w:val="6"/>
    </w:pPr>
    <w:rPr>
      <w:rFonts w:ascii="Cambria" w:eastAsia="Times New Roman" w:hAnsi="Cambria"/>
      <w:i/>
      <w:color w:val="404040"/>
      <w:sz w:val="24"/>
      <w:szCs w:val="20"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widowControl w:val="0"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widowControl w:val="0"/>
      <w:spacing w:before="200" w:after="0" w:line="240" w:lineRule="auto"/>
      <w:outlineLvl w:val="8"/>
    </w:pPr>
    <w:rPr>
      <w:rFonts w:ascii="Cambria" w:eastAsia="Times New Roman" w:hAnsi="Cambria"/>
      <w:i/>
      <w:color w:val="404040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6">
    <w:name w:val="TOC Heading"/>
    <w:uiPriority w:val="39"/>
    <w:unhideWhenUsed/>
  </w:style>
  <w:style w:type="paragraph" w:styleId="a7">
    <w:name w:val="table of figures"/>
    <w:basedOn w:val="a0"/>
    <w:next w:val="a0"/>
    <w:uiPriority w:val="99"/>
    <w:unhideWhenUsed/>
    <w:pPr>
      <w:spacing w:after="0"/>
    </w:pPr>
  </w:style>
  <w:style w:type="character" w:customStyle="1" w:styleId="10">
    <w:name w:val="Заголовок 1 Знак"/>
    <w:basedOn w:val="a1"/>
    <w:link w:val="1"/>
    <w:uiPriority w:val="9"/>
    <w:rPr>
      <w:rFonts w:ascii="Arial" w:eastAsia="Times New Roman" w:hAnsi="Arial" w:cs="Times New Roman"/>
      <w:b/>
      <w:color w:val="000000"/>
      <w:sz w:val="32"/>
      <w:szCs w:val="20"/>
    </w:rPr>
  </w:style>
  <w:style w:type="character" w:customStyle="1" w:styleId="20">
    <w:name w:val="Заголовок 2 Знак"/>
    <w:basedOn w:val="a1"/>
    <w:link w:val="2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1"/>
    <w:link w:val="5"/>
    <w:uiPriority w:val="9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60">
    <w:name w:val="Заголовок 6 Знак"/>
    <w:basedOn w:val="a1"/>
    <w:link w:val="6"/>
    <w:uiPriority w:val="9"/>
    <w:rPr>
      <w:rFonts w:ascii="Cambria" w:eastAsia="Times New Roman" w:hAnsi="Cambria" w:cs="Times New Roman"/>
      <w:i/>
      <w:color w:val="243F60"/>
      <w:sz w:val="24"/>
      <w:szCs w:val="20"/>
    </w:rPr>
  </w:style>
  <w:style w:type="character" w:customStyle="1" w:styleId="70">
    <w:name w:val="Заголовок 7 Знак"/>
    <w:basedOn w:val="a1"/>
    <w:link w:val="7"/>
    <w:uiPriority w:val="9"/>
    <w:rPr>
      <w:rFonts w:ascii="Cambria" w:eastAsia="Times New Roman" w:hAnsi="Cambria" w:cs="Times New Roman"/>
      <w:i/>
      <w:color w:val="404040"/>
      <w:sz w:val="24"/>
      <w:szCs w:val="20"/>
    </w:rPr>
  </w:style>
  <w:style w:type="character" w:customStyle="1" w:styleId="80">
    <w:name w:val="Заголовок 8 Знак"/>
    <w:basedOn w:val="a1"/>
    <w:link w:val="8"/>
    <w:uiPriority w:val="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Pr>
      <w:rFonts w:ascii="Cambria" w:eastAsia="Times New Roman" w:hAnsi="Cambria" w:cs="Times New Roman"/>
      <w:i/>
      <w:color w:val="404040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</w:style>
  <w:style w:type="table" w:styleId="a8">
    <w:name w:val="Table Grid"/>
    <w:basedOn w:val="a2"/>
    <w:uiPriority w:val="5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pPr>
      <w:spacing w:after="200" w:line="276" w:lineRule="auto"/>
    </w:pPr>
    <w:rPr>
      <w:rFonts w:ascii="Tahoma" w:eastAsia="Times New Roman" w:hAnsi="Tahoma"/>
      <w:sz w:val="16"/>
      <w:szCs w:val="20"/>
    </w:rPr>
  </w:style>
  <w:style w:type="character" w:customStyle="1" w:styleId="aa">
    <w:name w:val="Текст выноски Знак"/>
    <w:basedOn w:val="a1"/>
    <w:link w:val="a9"/>
    <w:uiPriority w:val="99"/>
    <w:semiHidden/>
    <w:rPr>
      <w:rFonts w:ascii="Tahoma" w:eastAsia="Times New Roman" w:hAnsi="Tahoma" w:cs="Times New Roman"/>
      <w:sz w:val="16"/>
      <w:szCs w:val="20"/>
    </w:rPr>
  </w:style>
  <w:style w:type="paragraph" w:styleId="ab">
    <w:name w:val="Title"/>
    <w:basedOn w:val="a0"/>
    <w:next w:val="a0"/>
    <w:link w:val="ac"/>
    <w:uiPriority w:val="10"/>
    <w:qFormat/>
    <w:pPr>
      <w:widowControl w:val="0"/>
      <w:spacing w:after="0" w:line="240" w:lineRule="auto"/>
      <w:jc w:val="center"/>
    </w:pPr>
    <w:rPr>
      <w:rFonts w:ascii="Courier New" w:eastAsia="Times New Roman" w:hAnsi="Courier New"/>
      <w:b/>
      <w:color w:val="000000"/>
      <w:sz w:val="24"/>
      <w:szCs w:val="20"/>
    </w:rPr>
  </w:style>
  <w:style w:type="character" w:customStyle="1" w:styleId="ac">
    <w:name w:val="Название Знак"/>
    <w:basedOn w:val="a1"/>
    <w:link w:val="ab"/>
    <w:uiPriority w:val="10"/>
    <w:rPr>
      <w:rFonts w:ascii="Courier New" w:eastAsia="Times New Roman" w:hAnsi="Courier New" w:cs="Times New Roman"/>
      <w:b/>
      <w:color w:val="000000"/>
      <w:sz w:val="24"/>
      <w:szCs w:val="20"/>
    </w:rPr>
  </w:style>
  <w:style w:type="paragraph" w:styleId="ad">
    <w:name w:val="Subtitle"/>
    <w:basedOn w:val="a0"/>
    <w:next w:val="a0"/>
    <w:link w:val="ae"/>
    <w:uiPriority w:val="11"/>
    <w:qFormat/>
    <w:pPr>
      <w:keepNext/>
      <w:widowControl w:val="0"/>
      <w:spacing w:before="240" w:after="120" w:line="240" w:lineRule="auto"/>
      <w:jc w:val="center"/>
    </w:pPr>
    <w:rPr>
      <w:rFonts w:ascii="Arial" w:eastAsia="Times New Roman" w:hAnsi="Arial"/>
      <w:i/>
      <w:color w:val="000000"/>
      <w:sz w:val="28"/>
      <w:szCs w:val="20"/>
    </w:rPr>
  </w:style>
  <w:style w:type="character" w:customStyle="1" w:styleId="ae">
    <w:name w:val="Подзаголовок Знак"/>
    <w:basedOn w:val="a1"/>
    <w:link w:val="ad"/>
    <w:uiPriority w:val="11"/>
    <w:rPr>
      <w:rFonts w:ascii="Arial" w:eastAsia="Times New Roman" w:hAnsi="Arial" w:cs="Times New Roman"/>
      <w:i/>
      <w:color w:val="000000"/>
      <w:sz w:val="28"/>
      <w:szCs w:val="20"/>
    </w:rPr>
  </w:style>
  <w:style w:type="paragraph" w:styleId="af">
    <w:name w:val="Body Text"/>
    <w:basedOn w:val="a0"/>
    <w:link w:val="af0"/>
    <w:uiPriority w:val="1"/>
    <w:qFormat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0"/>
    </w:rPr>
  </w:style>
  <w:style w:type="character" w:customStyle="1" w:styleId="af0">
    <w:name w:val="Основной текст Знак"/>
    <w:basedOn w:val="a1"/>
    <w:link w:val="af"/>
    <w:uiPriority w:val="1"/>
    <w:rPr>
      <w:rFonts w:ascii="Courier New" w:eastAsia="Times New Roman" w:hAnsi="Courier New" w:cs="Times New Roman"/>
      <w:color w:val="000000"/>
      <w:sz w:val="24"/>
      <w:szCs w:val="20"/>
    </w:rPr>
  </w:style>
  <w:style w:type="character" w:styleId="af1">
    <w:name w:val="Strong"/>
    <w:uiPriority w:val="22"/>
    <w:qFormat/>
    <w:rPr>
      <w:rFonts w:cs="Times New Roman"/>
      <w:b/>
    </w:rPr>
  </w:style>
  <w:style w:type="character" w:styleId="af2">
    <w:name w:val="Emphasis"/>
    <w:uiPriority w:val="20"/>
    <w:qFormat/>
    <w:rPr>
      <w:rFonts w:cs="Times New Roman"/>
      <w:i/>
    </w:rPr>
  </w:style>
  <w:style w:type="paragraph" w:customStyle="1" w:styleId="-11">
    <w:name w:val="Цветной список - Акцент 11"/>
    <w:basedOn w:val="a0"/>
    <w:uiPriority w:val="34"/>
    <w:qFormat/>
    <w:pPr>
      <w:widowControl w:val="0"/>
      <w:spacing w:after="200" w:line="276" w:lineRule="auto"/>
      <w:ind w:left="720"/>
    </w:pPr>
    <w:rPr>
      <w:rFonts w:eastAsia="Times New Roman" w:cs="Courier New"/>
      <w:color w:val="000000"/>
      <w:lang w:eastAsia="ru-RU"/>
    </w:rPr>
  </w:style>
  <w:style w:type="character" w:customStyle="1" w:styleId="af3">
    <w:name w:val="Основной текст_"/>
    <w:link w:val="32"/>
    <w:rPr>
      <w:sz w:val="27"/>
      <w:shd w:val="clear" w:color="auto" w:fill="FFFFFF"/>
    </w:rPr>
  </w:style>
  <w:style w:type="paragraph" w:customStyle="1" w:styleId="32">
    <w:name w:val="Основной текст3"/>
    <w:basedOn w:val="a0"/>
    <w:link w:val="af3"/>
    <w:pPr>
      <w:widowControl w:val="0"/>
      <w:shd w:val="clear" w:color="auto" w:fill="FFFFFF"/>
      <w:spacing w:after="60" w:line="307" w:lineRule="exact"/>
      <w:jc w:val="center"/>
    </w:pPr>
    <w:rPr>
      <w:rFonts w:asciiTheme="minorHAnsi" w:eastAsiaTheme="minorHAnsi" w:hAnsiTheme="minorHAnsi" w:cstheme="minorBidi"/>
      <w:sz w:val="27"/>
    </w:rPr>
  </w:style>
  <w:style w:type="paragraph" w:styleId="af4">
    <w:name w:val="Normal (Web)"/>
    <w:basedOn w:val="a0"/>
    <w:link w:val="af5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uiPriority w:val="99"/>
    <w:pPr>
      <w:widowControl w:val="0"/>
      <w:spacing w:after="120" w:line="240" w:lineRule="auto"/>
      <w:ind w:left="283"/>
    </w:pPr>
    <w:rPr>
      <w:rFonts w:ascii="Courier New" w:eastAsia="Times New Roman" w:hAnsi="Courier New"/>
      <w:color w:val="000000"/>
      <w:sz w:val="24"/>
      <w:szCs w:val="20"/>
    </w:rPr>
  </w:style>
  <w:style w:type="character" w:customStyle="1" w:styleId="af7">
    <w:name w:val="Основной текст с отступом Знак"/>
    <w:basedOn w:val="a1"/>
    <w:link w:val="af6"/>
    <w:uiPriority w:val="99"/>
    <w:rPr>
      <w:rFonts w:ascii="Courier New" w:eastAsia="Times New Roman" w:hAnsi="Courier New" w:cs="Times New Roman"/>
      <w:color w:val="000000"/>
      <w:sz w:val="24"/>
      <w:szCs w:val="20"/>
    </w:rPr>
  </w:style>
  <w:style w:type="paragraph" w:customStyle="1" w:styleId="af8">
    <w:name w:val="Вопрос"/>
    <w:basedOn w:val="a0"/>
    <w:uiPriority w:val="99"/>
    <w:pPr>
      <w:spacing w:before="40" w:after="0" w:line="240" w:lineRule="auto"/>
      <w:ind w:left="284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a">
    <w:name w:val="Ответ_верный"/>
    <w:basedOn w:val="a0"/>
    <w:uiPriority w:val="9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9">
    <w:name w:val="header"/>
    <w:basedOn w:val="a0"/>
    <w:link w:val="af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Pr>
      <w:rFonts w:ascii="Times New Roman" w:eastAsia="Times New Roman" w:hAnsi="Times New Roman" w:cs="Times New Roman"/>
      <w:sz w:val="24"/>
      <w:szCs w:val="20"/>
    </w:rPr>
  </w:style>
  <w:style w:type="character" w:styleId="afb">
    <w:name w:val="page number"/>
    <w:uiPriority w:val="99"/>
    <w:rPr>
      <w:rFonts w:cs="Times New Roman"/>
    </w:rPr>
  </w:style>
  <w:style w:type="paragraph" w:styleId="afc">
    <w:name w:val="footnote text"/>
    <w:basedOn w:val="a0"/>
    <w:link w:val="afd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uiPriority w:val="99"/>
    <w:rPr>
      <w:rFonts w:cs="Times New Roman"/>
      <w:vertAlign w:val="superscript"/>
    </w:rPr>
  </w:style>
  <w:style w:type="paragraph" w:styleId="24">
    <w:name w:val="Body Text 2"/>
    <w:basedOn w:val="a0"/>
    <w:link w:val="25"/>
    <w:uiPriority w:val="9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25">
    <w:name w:val="Основной текст 2 Знак"/>
    <w:basedOn w:val="a1"/>
    <w:link w:val="24"/>
    <w:uiPriority w:val="9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6">
    <w:name w:val="Цитата 2 Знак Знак"/>
    <w:basedOn w:val="a0"/>
    <w:next w:val="a0"/>
    <w:link w:val="27"/>
    <w:qFormat/>
    <w:pPr>
      <w:spacing w:after="0" w:line="240" w:lineRule="auto"/>
    </w:pPr>
    <w:rPr>
      <w:rFonts w:ascii="Times New Roman" w:eastAsia="Times New Roman" w:hAnsi="Times New Roman"/>
      <w:i/>
      <w:sz w:val="24"/>
      <w:szCs w:val="20"/>
    </w:rPr>
  </w:style>
  <w:style w:type="character" w:customStyle="1" w:styleId="27">
    <w:name w:val="Цитата 2 Знак Знак Знак"/>
    <w:link w:val="26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aff">
    <w:name w:val="Выделенная цитата Знак Знак"/>
    <w:basedOn w:val="a0"/>
    <w:next w:val="a0"/>
    <w:link w:val="aff0"/>
    <w:qFormat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aff0">
    <w:name w:val="Выделенная цитата Знак Знак Знак"/>
    <w:link w:val="aff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аголовок оглавления1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character" w:styleId="aff1">
    <w:name w:val="Hyperlink"/>
    <w:uiPriority w:val="99"/>
    <w:rPr>
      <w:rFonts w:cs="Times New Roman"/>
      <w:color w:val="0000FF"/>
      <w:u w:val="single"/>
    </w:rPr>
  </w:style>
  <w:style w:type="character" w:customStyle="1" w:styleId="textbold">
    <w:name w:val="textbold"/>
    <w:uiPriority w:val="99"/>
  </w:style>
  <w:style w:type="paragraph" w:customStyle="1" w:styleId="110">
    <w:name w:val="Обычный + 11 пт"/>
    <w:basedOn w:val="a0"/>
    <w:uiPriority w:val="9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">
    <w:name w:val="Обычный + 11 пт Знак"/>
    <w:link w:val="15"/>
    <w:uiPriority w:val="99"/>
    <w:rPr>
      <w:sz w:val="24"/>
      <w:shd w:val="clear" w:color="auto" w:fill="FFFFFF"/>
    </w:rPr>
  </w:style>
  <w:style w:type="paragraph" w:customStyle="1" w:styleId="15">
    <w:name w:val="15 Знак Знак"/>
    <w:basedOn w:val="a0"/>
    <w:link w:val="111"/>
    <w:uiPriority w:val="9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Theme="minorHAnsi" w:eastAsiaTheme="minorHAnsi" w:hAnsiTheme="minorHAnsi" w:cstheme="minorBidi"/>
      <w:sz w:val="24"/>
    </w:rPr>
  </w:style>
  <w:style w:type="paragraph" w:customStyle="1" w:styleId="FR1">
    <w:name w:val="FR1"/>
    <w:pPr>
      <w:widowControl w:val="0"/>
      <w:spacing w:after="0" w:line="300" w:lineRule="auto"/>
    </w:pPr>
    <w:rPr>
      <w:rFonts w:ascii="Arial" w:eastAsia="Times New Roman" w:hAnsi="Arial" w:cs="Arial"/>
      <w:lang w:eastAsia="ru-RU"/>
    </w:rPr>
  </w:style>
  <w:style w:type="paragraph" w:styleId="aff2">
    <w:name w:val="footer"/>
    <w:basedOn w:val="a0"/>
    <w:link w:val="aff3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ff3">
    <w:name w:val="Нижний колонтитул Знак"/>
    <w:basedOn w:val="a1"/>
    <w:link w:val="aff2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0">
    <w:name w:val="consplustitle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110">
    <w:name w:val="Цветная сетка - Акцент 11"/>
    <w:basedOn w:val="a0"/>
    <w:next w:val="a0"/>
    <w:link w:val="-1"/>
    <w:uiPriority w:val="99"/>
    <w:qFormat/>
    <w:pPr>
      <w:spacing w:after="0" w:line="240" w:lineRule="auto"/>
    </w:pPr>
    <w:rPr>
      <w:rFonts w:ascii="Times New Roman" w:eastAsia="Times New Roman" w:hAnsi="Times New Roman"/>
      <w:i/>
      <w:sz w:val="24"/>
      <w:szCs w:val="20"/>
    </w:rPr>
  </w:style>
  <w:style w:type="character" w:customStyle="1" w:styleId="-1">
    <w:name w:val="Цветная сетка - Акцент 1 Знак"/>
    <w:link w:val="-110"/>
    <w:uiPriority w:val="99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qFormat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-2">
    <w:name w:val="Светлая заливка - Акцент 2 Знак"/>
    <w:link w:val="-21"/>
    <w:uiPriority w:val="99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52">
    <w:name w:val="Знак Знак5"/>
    <w:uiPriority w:val="99"/>
    <w:rPr>
      <w:sz w:val="24"/>
    </w:rPr>
  </w:style>
  <w:style w:type="character" w:customStyle="1" w:styleId="33">
    <w:name w:val="Знак Знак3"/>
    <w:uiPriority w:val="99"/>
    <w:rPr>
      <w:sz w:val="24"/>
      <w:lang w:val="ru-RU" w:eastAsia="ru-RU"/>
    </w:rPr>
  </w:style>
  <w:style w:type="paragraph" w:customStyle="1" w:styleId="14">
    <w:name w:val="Обычный1"/>
    <w:uiPriority w:val="99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Document Map"/>
    <w:basedOn w:val="a0"/>
    <w:link w:val="aff5"/>
    <w:uiPriority w:val="99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f5">
    <w:name w:val="Схема документа Знак"/>
    <w:basedOn w:val="a1"/>
    <w:link w:val="aff4"/>
    <w:uiPriority w:val="9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6">
    <w:name w:val="макет"/>
    <w:basedOn w:val="a0"/>
    <w:uiPriority w:val="99"/>
    <w:pPr>
      <w:spacing w:after="60" w:line="200" w:lineRule="exact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8">
    <w:name w:val="Body Text Indent 2"/>
    <w:basedOn w:val="a0"/>
    <w:link w:val="29"/>
    <w:uiPriority w:val="99"/>
    <w:pPr>
      <w:spacing w:after="0" w:line="360" w:lineRule="auto"/>
      <w:ind w:right="-483"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9">
    <w:name w:val="Основной текст с отступом 2 Знак"/>
    <w:basedOn w:val="a1"/>
    <w:link w:val="28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310">
    <w:name w:val="Основной текст с отступом 31"/>
    <w:basedOn w:val="a0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pple-style-span">
    <w:name w:val="apple-style-span"/>
    <w:uiPriority w:val="99"/>
  </w:style>
  <w:style w:type="character" w:customStyle="1" w:styleId="mw-headline">
    <w:name w:val="mw-headline"/>
    <w:uiPriority w:val="99"/>
  </w:style>
  <w:style w:type="character" w:customStyle="1" w:styleId="apple-converted-space">
    <w:name w:val="apple-converted-space"/>
  </w:style>
  <w:style w:type="character" w:styleId="aff7">
    <w:name w:val="endnote reference"/>
    <w:uiPriority w:val="99"/>
    <w:rPr>
      <w:rFonts w:cs="Times New Roman"/>
      <w:vertAlign w:val="superscript"/>
    </w:rPr>
  </w:style>
  <w:style w:type="character" w:customStyle="1" w:styleId="72">
    <w:name w:val="Знак Знак7"/>
    <w:uiPriority w:val="99"/>
    <w:semiHidden/>
  </w:style>
  <w:style w:type="paragraph" w:styleId="aff8">
    <w:name w:val="endnote text"/>
    <w:basedOn w:val="a0"/>
    <w:link w:val="aff9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112">
    <w:name w:val="Обычный11"/>
    <w:uiPriority w:val="99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a">
    <w:name w:val="FollowedHyperlink"/>
    <w:uiPriority w:val="99"/>
    <w:rPr>
      <w:rFonts w:cs="Times New Roman"/>
      <w:color w:val="800080"/>
      <w:u w:val="single"/>
    </w:rPr>
  </w:style>
  <w:style w:type="paragraph" w:customStyle="1" w:styleId="210">
    <w:name w:val="Средняя сетка 21"/>
    <w:uiPriority w:val="1"/>
    <w:qFormat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a">
    <w:name w:val="Заголовок оглавления2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WW-">
    <w:name w:val="WW-Базовый"/>
    <w:uiPriority w:val="99"/>
    <w:pPr>
      <w:tabs>
        <w:tab w:val="left" w:pos="709"/>
      </w:tabs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220">
    <w:name w:val="Основной текст 22"/>
    <w:basedOn w:val="a0"/>
    <w:uiPriority w:val="99"/>
    <w:pPr>
      <w:widowControl w:val="0"/>
      <w:spacing w:after="0" w:line="360" w:lineRule="auto"/>
    </w:pPr>
    <w:rPr>
      <w:rFonts w:ascii="Arial" w:eastAsia="Times New Roman" w:hAnsi="Arial" w:cs="Arial"/>
      <w:sz w:val="28"/>
      <w:szCs w:val="16"/>
      <w:lang w:eastAsia="ar-SA"/>
    </w:rPr>
  </w:style>
  <w:style w:type="paragraph" w:customStyle="1" w:styleId="311">
    <w:name w:val="Основной текст 31"/>
    <w:basedOn w:val="a0"/>
    <w:uiPriority w:val="99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16"/>
      <w:lang w:eastAsia="ar-SA"/>
    </w:rPr>
  </w:style>
  <w:style w:type="paragraph" w:customStyle="1" w:styleId="211">
    <w:name w:val="Основной текст 21"/>
    <w:basedOn w:val="a0"/>
    <w:uiPriority w:val="99"/>
    <w:pPr>
      <w:spacing w:after="0" w:line="360" w:lineRule="auto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affb">
    <w:name w:val="Базовый"/>
    <w:uiPriority w:val="99"/>
    <w:pPr>
      <w:tabs>
        <w:tab w:val="left" w:pos="709"/>
      </w:tabs>
      <w:spacing w:after="0" w:line="2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16">
    <w:name w:val="Абзац списка1"/>
    <w:basedOn w:val="a0"/>
    <w:uiPriority w:val="34"/>
    <w:qFormat/>
    <w:pPr>
      <w:spacing w:after="200" w:line="276" w:lineRule="auto"/>
      <w:ind w:left="720"/>
    </w:pPr>
    <w:rPr>
      <w:rFonts w:eastAsia="Times New Roman" w:cs="Calibri"/>
    </w:rPr>
  </w:style>
  <w:style w:type="paragraph" w:customStyle="1" w:styleId="212">
    <w:name w:val="Заголовок оглавления21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affc">
    <w:name w:val="caption"/>
    <w:basedOn w:val="a0"/>
    <w:next w:val="a0"/>
    <w:uiPriority w:val="99"/>
    <w:qFormat/>
    <w:pPr>
      <w:spacing w:after="200" w:line="240" w:lineRule="auto"/>
    </w:pPr>
    <w:rPr>
      <w:rFonts w:eastAsia="Times New Roman" w:cs="Calibri"/>
      <w:b/>
      <w:bCs/>
      <w:color w:val="4F81BD"/>
      <w:sz w:val="18"/>
      <w:szCs w:val="18"/>
    </w:rPr>
  </w:style>
  <w:style w:type="paragraph" w:customStyle="1" w:styleId="17">
    <w:name w:val="Основной текст1"/>
    <w:basedOn w:val="a0"/>
    <w:pPr>
      <w:spacing w:after="0" w:line="259" w:lineRule="exact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2b">
    <w:name w:val="Заголовок №2_"/>
    <w:link w:val="2c"/>
    <w:uiPriority w:val="99"/>
    <w:rPr>
      <w:rFonts w:cs="Times New Roman"/>
    </w:rPr>
  </w:style>
  <w:style w:type="paragraph" w:customStyle="1" w:styleId="2c">
    <w:name w:val="Заголовок №2"/>
    <w:basedOn w:val="a0"/>
    <w:link w:val="2b"/>
    <w:uiPriority w:val="99"/>
    <w:pPr>
      <w:spacing w:before="360" w:after="0" w:line="259" w:lineRule="exact"/>
      <w:outlineLvl w:val="1"/>
    </w:pPr>
    <w:rPr>
      <w:rFonts w:asciiTheme="minorHAnsi" w:eastAsiaTheme="minorHAnsi" w:hAnsiTheme="minorHAnsi"/>
    </w:rPr>
  </w:style>
  <w:style w:type="character" w:customStyle="1" w:styleId="18">
    <w:name w:val="Заголовок №1_"/>
    <w:link w:val="19"/>
    <w:rPr>
      <w:sz w:val="25"/>
    </w:rPr>
  </w:style>
  <w:style w:type="paragraph" w:customStyle="1" w:styleId="19">
    <w:name w:val="Заголовок №1"/>
    <w:basedOn w:val="a0"/>
    <w:link w:val="18"/>
    <w:pPr>
      <w:spacing w:after="360" w:line="240" w:lineRule="atLeast"/>
      <w:outlineLvl w:val="0"/>
    </w:pPr>
    <w:rPr>
      <w:rFonts w:asciiTheme="minorHAnsi" w:eastAsiaTheme="minorHAnsi" w:hAnsiTheme="minorHAnsi" w:cstheme="minorBidi"/>
      <w:sz w:val="25"/>
    </w:rPr>
  </w:style>
  <w:style w:type="character" w:customStyle="1" w:styleId="2d">
    <w:name w:val="Основной текст (2)_"/>
    <w:link w:val="2e"/>
    <w:uiPriority w:val="99"/>
    <w:rPr>
      <w:rFonts w:cs="Times New Roman"/>
    </w:rPr>
  </w:style>
  <w:style w:type="paragraph" w:customStyle="1" w:styleId="2e">
    <w:name w:val="Основной текст (2)"/>
    <w:basedOn w:val="a0"/>
    <w:link w:val="2d"/>
    <w:uiPriority w:val="99"/>
    <w:pPr>
      <w:spacing w:after="0" w:line="259" w:lineRule="exact"/>
    </w:pPr>
    <w:rPr>
      <w:rFonts w:asciiTheme="minorHAnsi" w:eastAsiaTheme="minorHAnsi" w:hAnsiTheme="minorHAnsi"/>
    </w:rPr>
  </w:style>
  <w:style w:type="table" w:customStyle="1" w:styleId="1a">
    <w:name w:val="Сетка таблицы1"/>
    <w:basedOn w:val="a2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Заголовок оглавления3"/>
    <w:basedOn w:val="1"/>
    <w:next w:val="a0"/>
    <w:uiPriority w:val="3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character" w:customStyle="1" w:styleId="1b">
    <w:name w:val="Сильное выделение1"/>
    <w:uiPriority w:val="21"/>
    <w:qFormat/>
    <w:rPr>
      <w:rFonts w:cs="Times New Roman"/>
      <w:b/>
      <w:i/>
      <w:color w:val="4F81BD"/>
    </w:rPr>
  </w:style>
  <w:style w:type="paragraph" w:customStyle="1" w:styleId="FR5">
    <w:name w:val="FR5"/>
    <w:pPr>
      <w:widowControl w:val="0"/>
      <w:spacing w:after="0" w:line="42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ffd">
    <w:name w:val="Гипертекстовая ссылка"/>
    <w:uiPriority w:val="99"/>
    <w:rPr>
      <w:rFonts w:cs="Times New Roman"/>
      <w:color w:val="106BBE"/>
    </w:rPr>
  </w:style>
  <w:style w:type="character" w:customStyle="1" w:styleId="tik-text">
    <w:name w:val="tik-text"/>
    <w:rPr>
      <w:rFonts w:cs="Times New Roman"/>
    </w:rPr>
  </w:style>
  <w:style w:type="paragraph" w:customStyle="1" w:styleId="affe">
    <w:name w:val="Знак"/>
    <w:basedOn w:val="a0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f">
    <w:name w:val="стиль2"/>
    <w:basedOn w:val="a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ListParagraph1">
    <w:name w:val="List Paragraph1"/>
    <w:basedOn w:val="a0"/>
    <w:pPr>
      <w:spacing w:after="200" w:line="276" w:lineRule="auto"/>
      <w:ind w:left="720"/>
    </w:pPr>
    <w:rPr>
      <w:rFonts w:cs="Calibri"/>
    </w:rPr>
  </w:style>
  <w:style w:type="paragraph" w:customStyle="1" w:styleId="2f0">
    <w:name w:val="Абзац списка2"/>
    <w:basedOn w:val="a0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0">
    <w:name w:val="Заголовок №1 (2)_"/>
    <w:link w:val="121"/>
    <w:rPr>
      <w:b/>
      <w:bCs/>
      <w:i/>
      <w:iCs/>
      <w:sz w:val="26"/>
      <w:szCs w:val="26"/>
      <w:shd w:val="clear" w:color="auto" w:fill="FFFFFF"/>
    </w:rPr>
  </w:style>
  <w:style w:type="paragraph" w:customStyle="1" w:styleId="121">
    <w:name w:val="Заголовок №1 (2)"/>
    <w:basedOn w:val="a0"/>
    <w:link w:val="120"/>
    <w:pPr>
      <w:widowControl w:val="0"/>
      <w:shd w:val="clear" w:color="auto" w:fill="FFFFFF"/>
      <w:spacing w:before="300" w:after="180" w:line="307" w:lineRule="exact"/>
      <w:ind w:hanging="1940"/>
      <w:outlineLvl w:val="0"/>
    </w:pPr>
    <w:rPr>
      <w:rFonts w:asciiTheme="minorHAnsi" w:eastAsiaTheme="minorHAnsi" w:hAnsiTheme="minorHAnsi" w:cstheme="minorBidi"/>
      <w:b/>
      <w:bCs/>
      <w:i/>
      <w:iCs/>
      <w:sz w:val="26"/>
      <w:szCs w:val="26"/>
    </w:rPr>
  </w:style>
  <w:style w:type="paragraph" w:customStyle="1" w:styleId="35">
    <w:name w:val="Абзац списка3"/>
    <w:basedOn w:val="a0"/>
    <w:uiPriority w:val="99"/>
    <w:pPr>
      <w:spacing w:after="200" w:line="276" w:lineRule="auto"/>
      <w:ind w:left="720"/>
      <w:contextualSpacing/>
      <w:jc w:val="both"/>
    </w:pPr>
    <w:rPr>
      <w:rFonts w:eastAsia="Times New Roman"/>
    </w:rPr>
  </w:style>
  <w:style w:type="paragraph" w:customStyle="1" w:styleId="msonormalcxspmiddle">
    <w:name w:val="msonormalcxspmiddle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3">
    <w:name w:val="Абзац списка21"/>
    <w:basedOn w:val="a0"/>
    <w:qFormat/>
    <w:pPr>
      <w:spacing w:after="200" w:line="276" w:lineRule="auto"/>
      <w:ind w:left="720"/>
      <w:contextualSpacing/>
    </w:pPr>
    <w:rPr>
      <w:rFonts w:eastAsia="Times New Roman"/>
    </w:rPr>
  </w:style>
  <w:style w:type="numbering" w:customStyle="1" w:styleId="113">
    <w:name w:val="Нет списка11"/>
    <w:next w:val="a3"/>
    <w:uiPriority w:val="99"/>
    <w:semiHidden/>
    <w:unhideWhenUsed/>
  </w:style>
  <w:style w:type="character" w:styleId="afff">
    <w:name w:val="annotation reference"/>
    <w:rPr>
      <w:sz w:val="16"/>
      <w:szCs w:val="16"/>
    </w:rPr>
  </w:style>
  <w:style w:type="paragraph" w:styleId="afff0">
    <w:name w:val="annotation text"/>
    <w:basedOn w:val="a0"/>
    <w:link w:val="afff1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afff1">
    <w:name w:val="Текст примечания Знак"/>
    <w:basedOn w:val="a1"/>
    <w:link w:val="afff0"/>
    <w:rPr>
      <w:rFonts w:ascii="Calibri" w:eastAsia="Times New Roman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rPr>
      <w:b/>
      <w:bCs/>
    </w:rPr>
  </w:style>
  <w:style w:type="character" w:customStyle="1" w:styleId="afff3">
    <w:name w:val="Тема примечания Знак"/>
    <w:basedOn w:val="afff1"/>
    <w:link w:val="afff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-111">
    <w:name w:val="Цветная заливка - Акцент 11"/>
    <w:hidden/>
    <w:uiPriority w:val="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12">
    <w:name w:val="Цветной список - Акцент 12"/>
    <w:basedOn w:val="a0"/>
    <w:qFormat/>
    <w:pPr>
      <w:widowControl w:val="0"/>
      <w:spacing w:after="200" w:line="276" w:lineRule="auto"/>
      <w:ind w:left="720"/>
    </w:pPr>
    <w:rPr>
      <w:rFonts w:eastAsia="Times New Roman" w:cs="Courier New"/>
      <w:color w:val="000000"/>
      <w:lang w:eastAsia="ru-RU"/>
    </w:rPr>
  </w:style>
  <w:style w:type="paragraph" w:styleId="afff4">
    <w:name w:val="List Paragraph"/>
    <w:basedOn w:val="a0"/>
    <w:link w:val="afff5"/>
    <w:uiPriority w:val="34"/>
    <w:qFormat/>
    <w:pPr>
      <w:spacing w:after="200" w:line="276" w:lineRule="auto"/>
      <w:ind w:left="720"/>
      <w:contextualSpacing/>
    </w:pPr>
    <w:rPr>
      <w:rFonts w:eastAsia="Times New Roman"/>
    </w:rPr>
  </w:style>
  <w:style w:type="paragraph" w:styleId="afff6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afff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5">
    <w:name w:val="Font Style55"/>
    <w:basedOn w:val="a1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4">
    <w:name w:val="Style14"/>
    <w:basedOn w:val="a0"/>
    <w:uiPriority w:val="99"/>
    <w:pPr>
      <w:widowControl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c">
    <w:name w:val="Основной 1 см"/>
    <w:basedOn w:val="a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2f1">
    <w:name w:val="Сетка таблицы2"/>
    <w:basedOn w:val="a2"/>
    <w:next w:val="a8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8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0"/>
    <w:next w:val="a0"/>
    <w:uiPriority w:val="99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9">
    <w:name w:val="Прижатый влево"/>
    <w:basedOn w:val="a0"/>
    <w:next w:val="a0"/>
    <w:uiPriority w:val="99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multi-line-text">
    <w:name w:val="multi-line-text"/>
    <w:basedOn w:val="a1"/>
  </w:style>
  <w:style w:type="character" w:customStyle="1" w:styleId="af5">
    <w:name w:val="Обычный (веб) Знак"/>
    <w:link w:val="a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Style6">
    <w:name w:val="TableStyl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7">
    <w:name w:val="Body Text 3"/>
    <w:basedOn w:val="a0"/>
    <w:link w:val="38"/>
    <w:unhideWhenUsed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a">
    <w:name w:val="Plain Text"/>
    <w:basedOn w:val="a0"/>
    <w:link w:val="afff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b">
    <w:name w:val="Текст Знак"/>
    <w:basedOn w:val="a1"/>
    <w:link w:val="afff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5">
    <w:name w:val="Абзац списка Знак"/>
    <w:link w:val="afff4"/>
    <w:uiPriority w:val="34"/>
    <w:rPr>
      <w:rFonts w:ascii="Calibri" w:eastAsia="Times New Roman" w:hAnsi="Calibri" w:cs="Times New Roman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Стиль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B6D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B6D89"/>
    <w:pPr>
      <w:widowControl w:val="0"/>
      <w:autoSpaceDE w:val="0"/>
      <w:autoSpaceDN w:val="0"/>
      <w:spacing w:after="0" w:line="307" w:lineRule="exact"/>
      <w:ind w:left="303" w:right="298"/>
      <w:jc w:val="center"/>
    </w:pPr>
    <w:rPr>
      <w:rFonts w:ascii="Times New Roman" w:eastAsia="Times New Roman" w:hAnsi="Times New Roman"/>
    </w:rPr>
  </w:style>
  <w:style w:type="paragraph" w:customStyle="1" w:styleId="s1">
    <w:name w:val="s_1"/>
    <w:basedOn w:val="a0"/>
    <w:rsid w:val="007E2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xt">
    <w:name w:val="txt"/>
    <w:basedOn w:val="a0"/>
    <w:rsid w:val="006A6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light">
    <w:name w:val="hilight"/>
    <w:basedOn w:val="a1"/>
    <w:rsid w:val="00B21BFA"/>
  </w:style>
  <w:style w:type="paragraph" w:customStyle="1" w:styleId="s3">
    <w:name w:val="s_3"/>
    <w:basedOn w:val="a0"/>
    <w:rsid w:val="00881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0"/>
    <w:rsid w:val="00881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0"/>
    <w:rsid w:val="00881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956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8" w:color="CCCCCC"/>
            <w:bottom w:val="dashed" w:sz="6" w:space="8" w:color="CCCCCC"/>
            <w:right w:val="dashed" w:sz="6" w:space="8" w:color="CCCCCC"/>
          </w:divBdr>
          <w:divsChild>
            <w:div w:id="194957840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06151337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73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2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0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1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35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8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15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4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965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03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70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00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6932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97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79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209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146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051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5126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836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414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77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7160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2487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8" w:color="CCCCCC"/>
            <w:bottom w:val="dashed" w:sz="6" w:space="8" w:color="CCCCCC"/>
            <w:right w:val="dashed" w:sz="6" w:space="8" w:color="CCCCCC"/>
          </w:divBdr>
          <w:divsChild>
            <w:div w:id="204763377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77736407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252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4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73348">
                  <w:marLeft w:val="-525"/>
                  <w:marRight w:val="-525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15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4352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8" w:color="CCCCCC"/>
            <w:bottom w:val="dashed" w:sz="6" w:space="8" w:color="CCCCCC"/>
            <w:right w:val="dashed" w:sz="6" w:space="8" w:color="CCCCCC"/>
          </w:divBdr>
          <w:divsChild>
            <w:div w:id="189288249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12862669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897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3391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8" w:color="CCCCCC"/>
            <w:bottom w:val="dashed" w:sz="6" w:space="8" w:color="CCCCCC"/>
            <w:right w:val="dashed" w:sz="6" w:space="8" w:color="CCCCCC"/>
          </w:divBdr>
          <w:divsChild>
            <w:div w:id="1086921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80296445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426685466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420440581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703291039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285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8417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8" w:color="CCCCCC"/>
            <w:bottom w:val="dashed" w:sz="6" w:space="8" w:color="CCCCCC"/>
            <w:right w:val="dashed" w:sz="6" w:space="8" w:color="CCCCCC"/>
          </w:divBdr>
          <w:divsChild>
            <w:div w:id="65911281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391465724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37666693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493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0119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8" w:color="CCCCCC"/>
            <w:bottom w:val="dashed" w:sz="6" w:space="8" w:color="CCCCCC"/>
            <w:right w:val="dashed" w:sz="6" w:space="8" w:color="CCCCCC"/>
          </w:divBdr>
          <w:divsChild>
            <w:div w:id="5428359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7139202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2681243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53334350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941373730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07724526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699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vip.1glms.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mirvracha.ru/portal/inde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microsoft.com/office/2007/relationships/stylesWithEffects" Target="stylesWithEffects.xml"/><Relationship Id="rId15" Type="http://schemas.openxmlformats.org/officeDocument/2006/relationships/hyperlink" Target="http://mirvracha.ru/portal/index" TargetMode="Externa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rosmed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955A3B6-7D11-45A9-AAC3-85B95337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43</Pages>
  <Words>10422</Words>
  <Characters>59407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РГМУ Росздрава</Company>
  <LinksUpToDate>false</LinksUpToDate>
  <CharactersWithSpaces>69690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Дистанова Гульнара Муратовна</dc:creator>
  <cp:lastModifiedBy>Зуйкина</cp:lastModifiedBy>
  <cp:revision>46</cp:revision>
  <cp:lastPrinted>2022-10-07T06:59:00Z</cp:lastPrinted>
  <dcterms:created xsi:type="dcterms:W3CDTF">2022-06-24T04:50:00Z</dcterms:created>
  <dcterms:modified xsi:type="dcterms:W3CDTF">2022-10-25T11:16:00Z</dcterms:modified>
</cp:coreProperties>
</file>